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stylesWithEffects.xml" ContentType="application/vnd.ms-word.stylesWithEffects+xml"/>
  <Override PartName="/word/header1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0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0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04.xml" ContentType="application/vnd.openxmlformats-officedocument.wordprocessingml.header+xml"/>
  <Override PartName="/word/header113.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header98.xml" ContentType="application/vnd.openxmlformats-officedocument.wordprocessingml.header+xml"/>
  <Override PartName="/word/header10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BF" w:rsidRDefault="00F82EBF" w:rsidP="009604EB">
      <w:pPr>
        <w:jc w:val="center"/>
        <w:rPr>
          <w:rFonts w:ascii="宋体" w:eastAsia="宋体" w:hAnsi="宋体" w:hint="eastAsia"/>
          <w:b/>
          <w:color w:val="000000"/>
          <w:sz w:val="72"/>
        </w:rPr>
      </w:pPr>
      <w:bookmarkStart w:id="0" w:name="_GoBack"/>
      <w:bookmarkEnd w:id="0"/>
    </w:p>
    <w:p w:rsidR="009604EB" w:rsidRDefault="009604EB" w:rsidP="009604EB">
      <w:pPr>
        <w:jc w:val="center"/>
        <w:rPr>
          <w:rFonts w:ascii="宋体" w:eastAsia="宋体" w:hAnsi="宋体"/>
          <w:b/>
          <w:color w:val="000000"/>
          <w:sz w:val="72"/>
        </w:rPr>
      </w:pPr>
      <w:r>
        <w:rPr>
          <w:rFonts w:ascii="宋体" w:eastAsia="宋体" w:hAnsi="宋体"/>
          <w:b/>
          <w:color w:val="000000"/>
          <w:sz w:val="72"/>
        </w:rPr>
        <w:t>2016年唐山市部门预算</w:t>
      </w:r>
    </w:p>
    <w:p w:rsidR="009604EB" w:rsidRDefault="009604EB" w:rsidP="009604EB">
      <w:pPr>
        <w:jc w:val="center"/>
        <w:rPr>
          <w:rFonts w:ascii="宋体" w:eastAsia="宋体" w:hAnsi="宋体"/>
          <w:b/>
          <w:color w:val="000000"/>
          <w:sz w:val="72"/>
        </w:rPr>
      </w:pPr>
    </w:p>
    <w:p w:rsidR="009604EB" w:rsidRDefault="009604EB" w:rsidP="009604EB">
      <w:pPr>
        <w:jc w:val="center"/>
        <w:rPr>
          <w:rFonts w:ascii="楷体" w:eastAsia="楷体" w:hAnsi="宋体"/>
          <w:b/>
          <w:color w:val="000000"/>
          <w:sz w:val="52"/>
        </w:rPr>
      </w:pPr>
      <w:r>
        <w:rPr>
          <w:rFonts w:ascii="楷体" w:eastAsia="楷体" w:hAnsi="宋体"/>
          <w:b/>
          <w:color w:val="000000"/>
          <w:sz w:val="52"/>
        </w:rPr>
        <w:t>唐山市住房和城乡建设局</w:t>
      </w:r>
    </w:p>
    <w:p w:rsidR="009604EB" w:rsidRDefault="009604EB" w:rsidP="009604EB">
      <w:pPr>
        <w:jc w:val="center"/>
        <w:rPr>
          <w:rFonts w:ascii="楷体" w:eastAsia="楷体" w:hAnsi="宋体"/>
          <w:b/>
          <w:color w:val="000000"/>
          <w:sz w:val="52"/>
        </w:rPr>
      </w:pPr>
    </w:p>
    <w:p w:rsidR="009604EB" w:rsidRDefault="009604EB" w:rsidP="009604EB">
      <w:pPr>
        <w:jc w:val="center"/>
        <w:rPr>
          <w:rFonts w:ascii="楷体" w:eastAsia="楷体" w:hAnsi="宋体"/>
          <w:b/>
          <w:color w:val="000000"/>
          <w:sz w:val="52"/>
        </w:rPr>
      </w:pPr>
    </w:p>
    <w:p w:rsidR="009604EB" w:rsidRDefault="009604EB" w:rsidP="009604EB">
      <w:pPr>
        <w:jc w:val="center"/>
        <w:rPr>
          <w:rFonts w:ascii="楷体" w:eastAsia="楷体" w:hAnsi="宋体"/>
          <w:b/>
          <w:color w:val="000000"/>
          <w:sz w:val="52"/>
        </w:rPr>
      </w:pPr>
    </w:p>
    <w:p w:rsidR="009604EB" w:rsidRDefault="009604EB" w:rsidP="009604EB">
      <w:pPr>
        <w:jc w:val="center"/>
        <w:rPr>
          <w:rFonts w:ascii="楷体" w:eastAsia="楷体" w:hAnsi="宋体"/>
          <w:b/>
          <w:color w:val="000000"/>
          <w:sz w:val="52"/>
        </w:rPr>
      </w:pPr>
    </w:p>
    <w:p w:rsidR="009604EB" w:rsidRDefault="009604EB" w:rsidP="009604EB">
      <w:pPr>
        <w:jc w:val="center"/>
        <w:rPr>
          <w:rFonts w:ascii="楷体" w:eastAsia="楷体" w:hAnsi="宋体"/>
          <w:b/>
          <w:color w:val="000000"/>
          <w:sz w:val="52"/>
        </w:rPr>
      </w:pPr>
    </w:p>
    <w:p w:rsidR="009604EB" w:rsidRDefault="009604EB" w:rsidP="009604EB">
      <w:pPr>
        <w:jc w:val="center"/>
        <w:rPr>
          <w:rFonts w:ascii="楷体" w:eastAsia="楷体" w:hAnsi="宋体"/>
          <w:b/>
          <w:color w:val="000000"/>
          <w:sz w:val="52"/>
        </w:rPr>
      </w:pPr>
    </w:p>
    <w:p w:rsidR="009604EB" w:rsidRDefault="009604EB" w:rsidP="009604EB">
      <w:pPr>
        <w:jc w:val="center"/>
        <w:rPr>
          <w:rFonts w:ascii="楷体" w:eastAsia="楷体" w:hAnsi="宋体"/>
          <w:b/>
          <w:color w:val="000000"/>
          <w:sz w:val="52"/>
        </w:rPr>
      </w:pPr>
      <w:r>
        <w:rPr>
          <w:rFonts w:ascii="楷体" w:eastAsia="楷体" w:hAnsi="宋体"/>
          <w:b/>
          <w:color w:val="000000"/>
          <w:sz w:val="52"/>
        </w:rPr>
        <w:t>唐山市住房和城乡建设局编制</w:t>
      </w:r>
    </w:p>
    <w:p w:rsidR="009604EB" w:rsidRDefault="009604EB" w:rsidP="009604EB">
      <w:pPr>
        <w:jc w:val="center"/>
        <w:rPr>
          <w:rFonts w:ascii="楷体" w:eastAsia="楷体" w:hAnsi="宋体"/>
          <w:b/>
          <w:color w:val="000000"/>
          <w:sz w:val="52"/>
        </w:rPr>
        <w:sectPr w:rsidR="009604EB" w:rsidSect="009604EB">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9604EB" w:rsidRPr="009604EB" w:rsidRDefault="009604EB" w:rsidP="009604EB">
      <w:pPr>
        <w:jc w:val="center"/>
        <w:rPr>
          <w:rFonts w:ascii="宋体" w:eastAsia="宋体" w:hAnsi="宋体"/>
          <w:b/>
          <w:noProof/>
          <w:color w:val="000000"/>
          <w:sz w:val="32"/>
        </w:rPr>
      </w:pPr>
      <w:r w:rsidRPr="009604EB">
        <w:rPr>
          <w:rFonts w:ascii="宋体" w:eastAsia="宋体" w:hAnsi="宋体"/>
          <w:b/>
          <w:color w:val="000000"/>
          <w:sz w:val="32"/>
        </w:rPr>
        <w:lastRenderedPageBreak/>
        <w:t>目 录</w:t>
      </w:r>
      <w:r w:rsidR="00B57B1B" w:rsidRPr="009604EB">
        <w:rPr>
          <w:rFonts w:ascii="宋体" w:eastAsia="宋体" w:hAnsi="宋体"/>
          <w:b/>
          <w:color w:val="000000"/>
          <w:sz w:val="32"/>
        </w:rPr>
        <w:fldChar w:fldCharType="begin"/>
      </w:r>
      <w:r w:rsidRPr="009604EB">
        <w:rPr>
          <w:rFonts w:ascii="宋体" w:eastAsia="宋体" w:hAnsi="宋体"/>
          <w:b/>
          <w:color w:val="000000"/>
          <w:sz w:val="32"/>
        </w:rPr>
        <w:instrText xml:space="preserve"> TOC \o "1-3" \h \u </w:instrText>
      </w:r>
      <w:r w:rsidR="00B57B1B" w:rsidRPr="009604EB">
        <w:rPr>
          <w:rFonts w:ascii="宋体" w:eastAsia="宋体" w:hAnsi="宋体"/>
          <w:b/>
          <w:color w:val="000000"/>
          <w:sz w:val="32"/>
        </w:rPr>
        <w:fldChar w:fldCharType="separate"/>
      </w:r>
    </w:p>
    <w:p w:rsidR="009604EB" w:rsidRPr="009604EB" w:rsidRDefault="00B57B1B">
      <w:pPr>
        <w:pStyle w:val="12"/>
        <w:tabs>
          <w:tab w:val="right" w:leader="dot" w:pos="8296"/>
        </w:tabs>
        <w:rPr>
          <w:rFonts w:ascii="宋体" w:eastAsia="宋体" w:hAnsi="宋体"/>
          <w:b/>
          <w:noProof/>
          <w:color w:val="000000"/>
          <w:sz w:val="32"/>
        </w:rPr>
      </w:pPr>
      <w:hyperlink w:anchor="_Toc440699433" w:history="1">
        <w:r w:rsidR="009604EB" w:rsidRPr="009604EB">
          <w:rPr>
            <w:rStyle w:val="a6"/>
            <w:rFonts w:ascii="宋体" w:eastAsia="宋体" w:hAnsi="宋体" w:hint="eastAsia"/>
            <w:b/>
            <w:noProof/>
            <w:color w:val="000000"/>
            <w:sz w:val="32"/>
            <w:u w:val="none"/>
          </w:rPr>
          <w:t>部</w:t>
        </w:r>
        <w:r w:rsidR="009604EB" w:rsidRPr="009604EB">
          <w:rPr>
            <w:rStyle w:val="a6"/>
            <w:rFonts w:ascii="宋体" w:eastAsia="宋体" w:hAnsi="宋体"/>
            <w:b/>
            <w:noProof/>
            <w:color w:val="000000"/>
            <w:sz w:val="32"/>
            <w:u w:val="none"/>
          </w:rPr>
          <w:t xml:space="preserve"> </w:t>
        </w:r>
        <w:r w:rsidR="009604EB" w:rsidRPr="009604EB">
          <w:rPr>
            <w:rStyle w:val="a6"/>
            <w:rFonts w:ascii="宋体" w:eastAsia="宋体" w:hAnsi="宋体" w:hint="eastAsia"/>
            <w:b/>
            <w:noProof/>
            <w:color w:val="000000"/>
            <w:sz w:val="32"/>
            <w:u w:val="none"/>
          </w:rPr>
          <w:t>门</w:t>
        </w:r>
        <w:r w:rsidR="009604EB" w:rsidRPr="009604EB">
          <w:rPr>
            <w:rStyle w:val="a6"/>
            <w:rFonts w:ascii="宋体" w:eastAsia="宋体" w:hAnsi="宋体"/>
            <w:b/>
            <w:noProof/>
            <w:color w:val="000000"/>
            <w:sz w:val="32"/>
            <w:u w:val="none"/>
          </w:rPr>
          <w:t xml:space="preserve"> </w:t>
        </w:r>
        <w:r w:rsidR="009604EB" w:rsidRPr="009604EB">
          <w:rPr>
            <w:rStyle w:val="a6"/>
            <w:rFonts w:ascii="宋体" w:eastAsia="宋体" w:hAnsi="宋体" w:hint="eastAsia"/>
            <w:b/>
            <w:noProof/>
            <w:color w:val="000000"/>
            <w:sz w:val="32"/>
            <w:u w:val="none"/>
          </w:rPr>
          <w:t>概</w:t>
        </w:r>
        <w:r w:rsidR="009604EB" w:rsidRPr="009604EB">
          <w:rPr>
            <w:rStyle w:val="a6"/>
            <w:rFonts w:ascii="宋体" w:eastAsia="宋体" w:hAnsi="宋体"/>
            <w:b/>
            <w:noProof/>
            <w:color w:val="000000"/>
            <w:sz w:val="32"/>
            <w:u w:val="none"/>
          </w:rPr>
          <w:t xml:space="preserve"> </w:t>
        </w:r>
        <w:r w:rsidR="009604EB" w:rsidRPr="009604EB">
          <w:rPr>
            <w:rStyle w:val="a6"/>
            <w:rFonts w:ascii="宋体" w:eastAsia="宋体" w:hAnsi="宋体" w:hint="eastAsia"/>
            <w:b/>
            <w:noProof/>
            <w:color w:val="000000"/>
            <w:sz w:val="32"/>
            <w:u w:val="none"/>
          </w:rPr>
          <w:t>况</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_Toc440699433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34" w:history="1">
        <w:r w:rsidR="009604EB" w:rsidRPr="009604EB">
          <w:rPr>
            <w:rStyle w:val="a6"/>
            <w:rFonts w:ascii="宋体" w:eastAsia="宋体" w:hAnsi="宋体" w:hint="eastAsia"/>
            <w:b/>
            <w:noProof/>
            <w:color w:val="000000"/>
            <w:sz w:val="32"/>
            <w:u w:val="none"/>
          </w:rPr>
          <w:t>部门职责</w:t>
        </w:r>
        <w:r w:rsidR="009604EB" w:rsidRPr="009604EB">
          <w:rPr>
            <w:rStyle w:val="a6"/>
            <w:rFonts w:ascii="宋体" w:eastAsia="宋体" w:hAnsi="宋体"/>
            <w:b/>
            <w:noProof/>
            <w:color w:val="000000"/>
            <w:sz w:val="32"/>
            <w:u w:val="none"/>
          </w:rPr>
          <w:t>-</w:t>
        </w:r>
        <w:r w:rsidR="009604EB" w:rsidRPr="009604EB">
          <w:rPr>
            <w:rStyle w:val="a6"/>
            <w:rFonts w:ascii="宋体" w:eastAsia="宋体" w:hAnsi="宋体" w:hint="eastAsia"/>
            <w:b/>
            <w:noProof/>
            <w:color w:val="000000"/>
            <w:sz w:val="32"/>
            <w:u w:val="none"/>
          </w:rPr>
          <w:t>工作活动绩效目标</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_Toc440699434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7</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35" w:history="1">
        <w:r w:rsidR="009604EB" w:rsidRPr="009604EB">
          <w:rPr>
            <w:rStyle w:val="a6"/>
            <w:rFonts w:ascii="宋体" w:eastAsia="宋体" w:hAnsi="宋体" w:hint="eastAsia"/>
            <w:b/>
            <w:noProof/>
            <w:color w:val="000000"/>
            <w:sz w:val="32"/>
            <w:u w:val="none"/>
          </w:rPr>
          <w:t>部门收支预算总表</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_Toc440699435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14</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36" w:history="1">
        <w:r w:rsidR="009604EB" w:rsidRPr="009604EB">
          <w:rPr>
            <w:rStyle w:val="a6"/>
            <w:rFonts w:ascii="宋体" w:eastAsia="宋体" w:hAnsi="宋体" w:hint="eastAsia"/>
            <w:b/>
            <w:noProof/>
            <w:color w:val="000000"/>
            <w:sz w:val="32"/>
            <w:u w:val="none"/>
          </w:rPr>
          <w:t>部门基本支出预算</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_Toc440699436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15</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37" w:history="1">
        <w:r w:rsidR="009604EB" w:rsidRPr="009604EB">
          <w:rPr>
            <w:rStyle w:val="a6"/>
            <w:rFonts w:ascii="宋体" w:eastAsia="宋体" w:hAnsi="宋体" w:hint="eastAsia"/>
            <w:b/>
            <w:noProof/>
            <w:color w:val="000000"/>
            <w:sz w:val="32"/>
            <w:u w:val="none"/>
          </w:rPr>
          <w:t>部门项目支出预算</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_Toc440699437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20</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38" w:history="1">
        <w:r w:rsidR="009604EB" w:rsidRPr="009604EB">
          <w:rPr>
            <w:rStyle w:val="a6"/>
            <w:rFonts w:ascii="宋体" w:eastAsia="宋体" w:hAnsi="宋体" w:hint="eastAsia"/>
            <w:b/>
            <w:noProof/>
            <w:color w:val="000000"/>
            <w:sz w:val="32"/>
            <w:u w:val="none"/>
          </w:rPr>
          <w:t>部门“三公”及会议培训经费</w:t>
        </w:r>
        <w:r w:rsidR="009604EB" w:rsidRPr="009604EB">
          <w:rPr>
            <w:rStyle w:val="a6"/>
            <w:rFonts w:ascii="宋体" w:eastAsia="宋体" w:hAnsi="宋体" w:hint="eastAsia"/>
            <w:b/>
            <w:noProof/>
            <w:color w:val="000000"/>
            <w:sz w:val="32"/>
            <w:u w:val="none"/>
          </w:rPr>
          <w:t>预</w:t>
        </w:r>
        <w:r w:rsidR="009604EB" w:rsidRPr="009604EB">
          <w:rPr>
            <w:rStyle w:val="a6"/>
            <w:rFonts w:ascii="宋体" w:eastAsia="宋体" w:hAnsi="宋体" w:hint="eastAsia"/>
            <w:b/>
            <w:noProof/>
            <w:color w:val="000000"/>
            <w:sz w:val="32"/>
            <w:u w:val="none"/>
          </w:rPr>
          <w:t>算</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_Toc440699438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22</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39" w:history="1">
        <w:r w:rsidR="009604EB" w:rsidRPr="009604EB">
          <w:rPr>
            <w:rStyle w:val="a6"/>
            <w:rFonts w:ascii="宋体" w:eastAsia="宋体" w:hAnsi="宋体" w:hint="eastAsia"/>
            <w:b/>
            <w:noProof/>
            <w:color w:val="000000"/>
            <w:sz w:val="32"/>
            <w:u w:val="none"/>
          </w:rPr>
          <w:t>部门政府采购预算</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_Toc440699439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23</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0" w:history="1">
        <w:r w:rsidR="009604EB" w:rsidRPr="009604EB">
          <w:rPr>
            <w:rStyle w:val="a6"/>
            <w:rFonts w:ascii="宋体" w:eastAsia="宋体" w:hAnsi="宋体" w:hint="eastAsia"/>
            <w:b/>
            <w:noProof/>
            <w:color w:val="000000"/>
            <w:sz w:val="32"/>
            <w:u w:val="none"/>
          </w:rPr>
          <w:t>部门组织政府非税收入预算明细表</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_Toc440699440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32</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1" w:history="1">
        <w:r w:rsidR="009604EB" w:rsidRPr="009604EB">
          <w:rPr>
            <w:rStyle w:val="a6"/>
            <w:rFonts w:ascii="宋体" w:eastAsia="宋体" w:hAnsi="宋体" w:hint="eastAsia"/>
            <w:b/>
            <w:noProof/>
            <w:color w:val="000000"/>
            <w:sz w:val="32"/>
            <w:u w:val="none"/>
          </w:rPr>
          <w:t>部门基本情况</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_Toc440699441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34</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2" w:history="1">
        <w:r w:rsidR="009604EB" w:rsidRPr="009604EB">
          <w:rPr>
            <w:rStyle w:val="a6"/>
            <w:rFonts w:ascii="宋体" w:eastAsia="宋体" w:hAnsi="宋体" w:hint="eastAsia"/>
            <w:b/>
            <w:noProof/>
            <w:color w:val="000000"/>
            <w:sz w:val="32"/>
            <w:u w:val="none"/>
          </w:rPr>
          <w:t>部门专项公用经费项目支出一览表</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_Toc440699442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36</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3" w:history="1">
        <w:r w:rsidR="009604EB" w:rsidRPr="009604EB">
          <w:rPr>
            <w:rStyle w:val="a6"/>
            <w:rFonts w:ascii="宋体" w:eastAsia="宋体" w:hAnsi="宋体" w:hint="eastAsia"/>
            <w:b/>
            <w:noProof/>
            <w:color w:val="000000"/>
            <w:sz w:val="32"/>
            <w:u w:val="none"/>
          </w:rPr>
          <w:t>部门专项项目支出一览表</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_Toc440699443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43</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4" w:history="1">
        <w:r w:rsidR="009604EB" w:rsidRPr="009604EB">
          <w:rPr>
            <w:rStyle w:val="a6"/>
            <w:rFonts w:ascii="宋体" w:eastAsia="宋体" w:hAnsi="宋体" w:hint="eastAsia"/>
            <w:b/>
            <w:noProof/>
            <w:color w:val="000000"/>
            <w:sz w:val="32"/>
            <w:u w:val="none"/>
          </w:rPr>
          <w:t>一、唐山市住房和城乡建设局收支预算安排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_Toc440699444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44</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6" w:history="1">
        <w:r w:rsidR="009604EB" w:rsidRPr="009604EB">
          <w:rPr>
            <w:rStyle w:val="a6"/>
            <w:rFonts w:ascii="宋体" w:eastAsia="宋体" w:hAnsi="宋体" w:hint="eastAsia"/>
            <w:b/>
            <w:noProof/>
            <w:color w:val="000000"/>
            <w:sz w:val="32"/>
            <w:u w:val="none"/>
          </w:rPr>
          <w:t>二、唐山市城市建设档案馆收支预算安排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_Toc440699446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70</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7" w:history="1">
        <w:r w:rsidR="009604EB" w:rsidRPr="009604EB">
          <w:rPr>
            <w:rStyle w:val="a6"/>
            <w:rFonts w:ascii="宋体" w:eastAsia="宋体" w:hAnsi="宋体" w:hint="eastAsia"/>
            <w:b/>
            <w:noProof/>
            <w:color w:val="000000"/>
            <w:sz w:val="32"/>
            <w:u w:val="none"/>
          </w:rPr>
          <w:t>三、唐山市建设工程质量监督检测站收支预算安排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_Toc440699447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87</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8" w:history="1">
        <w:r w:rsidR="009604EB" w:rsidRPr="009604EB">
          <w:rPr>
            <w:rStyle w:val="a6"/>
            <w:rFonts w:ascii="宋体" w:eastAsia="宋体" w:hAnsi="宋体" w:hint="eastAsia"/>
            <w:b/>
            <w:noProof/>
            <w:color w:val="000000"/>
            <w:sz w:val="32"/>
            <w:u w:val="none"/>
          </w:rPr>
          <w:t>四、唐山市工程建设造价管理站收支预算安排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_Toc440699448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105</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49" w:history="1">
        <w:r w:rsidR="009604EB" w:rsidRPr="009604EB">
          <w:rPr>
            <w:rStyle w:val="a6"/>
            <w:rFonts w:ascii="宋体" w:eastAsia="宋体" w:hAnsi="宋体" w:hint="eastAsia"/>
            <w:b/>
            <w:noProof/>
            <w:color w:val="000000"/>
            <w:sz w:val="32"/>
            <w:u w:val="none"/>
          </w:rPr>
          <w:t>五、唐山市墙体材料革新办公室收支预算安排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_Toc440699449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123</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0" w:history="1">
        <w:r w:rsidR="009604EB" w:rsidRPr="009604EB">
          <w:rPr>
            <w:rStyle w:val="a6"/>
            <w:rFonts w:ascii="宋体" w:eastAsia="宋体" w:hAnsi="宋体" w:hint="eastAsia"/>
            <w:b/>
            <w:noProof/>
            <w:color w:val="000000"/>
            <w:sz w:val="32"/>
            <w:u w:val="none"/>
          </w:rPr>
          <w:t>六、唐山市建设工程招投标办公室收支预算安排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_Toc440699450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147</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1" w:history="1">
        <w:r w:rsidR="009604EB" w:rsidRPr="009604EB">
          <w:rPr>
            <w:rStyle w:val="a6"/>
            <w:rFonts w:ascii="宋体" w:eastAsia="宋体" w:hAnsi="宋体" w:hint="eastAsia"/>
            <w:b/>
            <w:noProof/>
            <w:color w:val="000000"/>
            <w:sz w:val="32"/>
            <w:u w:val="none"/>
          </w:rPr>
          <w:t>七、唐山市建筑市场稽查办公室收支预算安排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_Toc440699451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164</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2" w:history="1">
        <w:r w:rsidR="009604EB" w:rsidRPr="009604EB">
          <w:rPr>
            <w:rStyle w:val="a6"/>
            <w:rFonts w:ascii="宋体" w:eastAsia="宋体" w:hAnsi="宋体" w:hint="eastAsia"/>
            <w:b/>
            <w:noProof/>
            <w:color w:val="000000"/>
            <w:sz w:val="32"/>
            <w:u w:val="none"/>
          </w:rPr>
          <w:t>八、唐山市政府投资工程建设管理中心收支预算安排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_Toc440699452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180</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3" w:history="1">
        <w:r w:rsidR="009604EB" w:rsidRPr="009604EB">
          <w:rPr>
            <w:rStyle w:val="a6"/>
            <w:rFonts w:ascii="宋体" w:eastAsia="宋体" w:hAnsi="宋体" w:hint="eastAsia"/>
            <w:b/>
            <w:noProof/>
            <w:color w:val="000000"/>
            <w:sz w:val="32"/>
            <w:u w:val="none"/>
          </w:rPr>
          <w:t>九、唐山市建筑工程施工安全监督站收支预算安排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_Toc440699453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200</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4" w:history="1">
        <w:r w:rsidR="009604EB" w:rsidRPr="009604EB">
          <w:rPr>
            <w:rStyle w:val="a6"/>
            <w:rFonts w:ascii="宋体" w:eastAsia="宋体" w:hAnsi="宋体" w:hint="eastAsia"/>
            <w:b/>
            <w:noProof/>
            <w:color w:val="000000"/>
            <w:sz w:val="32"/>
            <w:u w:val="none"/>
          </w:rPr>
          <w:t>一十、唐山市房屋征收管理办公室收支预算安排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_Toc440699454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214</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5" w:history="1">
        <w:r w:rsidR="009604EB" w:rsidRPr="009604EB">
          <w:rPr>
            <w:rStyle w:val="a6"/>
            <w:rFonts w:ascii="宋体" w:eastAsia="宋体" w:hAnsi="宋体" w:hint="eastAsia"/>
            <w:b/>
            <w:noProof/>
            <w:color w:val="000000"/>
            <w:sz w:val="32"/>
            <w:u w:val="none"/>
          </w:rPr>
          <w:t>一十一、唐山市住房和城乡建设局房屋产权监理处收支预算安排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_Toc440699455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233</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6" w:history="1">
        <w:r w:rsidR="009604EB" w:rsidRPr="009604EB">
          <w:rPr>
            <w:rStyle w:val="a6"/>
            <w:rFonts w:ascii="宋体" w:eastAsia="宋体" w:hAnsi="宋体" w:hint="eastAsia"/>
            <w:b/>
            <w:noProof/>
            <w:color w:val="000000"/>
            <w:sz w:val="32"/>
            <w:u w:val="none"/>
          </w:rPr>
          <w:t>一十二、唐山市住房保障管理中心收支预算安排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_Toc440699456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251</w:t>
        </w:r>
        <w:r w:rsidRPr="009604EB">
          <w:rPr>
            <w:rFonts w:ascii="宋体" w:eastAsia="宋体" w:hAnsi="宋体"/>
            <w:b/>
            <w:noProof/>
            <w:color w:val="000000"/>
            <w:sz w:val="32"/>
          </w:rPr>
          <w:fldChar w:fldCharType="end"/>
        </w:r>
      </w:hyperlink>
    </w:p>
    <w:p w:rsidR="009604EB" w:rsidRPr="009604EB" w:rsidRDefault="00B57B1B">
      <w:pPr>
        <w:pStyle w:val="12"/>
        <w:tabs>
          <w:tab w:val="right" w:leader="dot" w:pos="8296"/>
        </w:tabs>
        <w:rPr>
          <w:rFonts w:ascii="宋体" w:eastAsia="宋体" w:hAnsi="宋体"/>
          <w:b/>
          <w:noProof/>
          <w:color w:val="000000"/>
          <w:sz w:val="32"/>
        </w:rPr>
      </w:pPr>
      <w:hyperlink w:anchor="_Toc440699457" w:history="1">
        <w:r w:rsidR="009604EB" w:rsidRPr="009604EB">
          <w:rPr>
            <w:rStyle w:val="a6"/>
            <w:rFonts w:ascii="宋体" w:eastAsia="宋体" w:hAnsi="宋体" w:hint="eastAsia"/>
            <w:b/>
            <w:noProof/>
            <w:color w:val="000000"/>
            <w:sz w:val="32"/>
            <w:u w:val="none"/>
          </w:rPr>
          <w:t>一十三、唐山市住房和城乡建设局信息中心收支预算安排</w:t>
        </w:r>
        <w:r w:rsidR="009604EB" w:rsidRPr="009604EB">
          <w:rPr>
            <w:rFonts w:ascii="宋体" w:eastAsia="宋体" w:hAnsi="宋体"/>
            <w:b/>
            <w:noProof/>
            <w:color w:val="000000"/>
            <w:sz w:val="32"/>
          </w:rPr>
          <w:tab/>
        </w:r>
        <w:r w:rsidRPr="009604EB">
          <w:rPr>
            <w:rFonts w:ascii="宋体" w:eastAsia="宋体" w:hAnsi="宋体"/>
            <w:b/>
            <w:noProof/>
            <w:color w:val="000000"/>
            <w:sz w:val="32"/>
          </w:rPr>
          <w:fldChar w:fldCharType="begin"/>
        </w:r>
        <w:r w:rsidR="009604EB" w:rsidRPr="009604EB">
          <w:rPr>
            <w:rFonts w:ascii="宋体" w:eastAsia="宋体" w:hAnsi="宋体"/>
            <w:b/>
            <w:noProof/>
            <w:color w:val="000000"/>
            <w:sz w:val="32"/>
          </w:rPr>
          <w:instrText xml:space="preserve"> PAGEREF _Toc440699457 \h </w:instrText>
        </w:r>
        <w:r w:rsidRPr="009604EB">
          <w:rPr>
            <w:rFonts w:ascii="宋体" w:eastAsia="宋体" w:hAnsi="宋体"/>
            <w:b/>
            <w:noProof/>
            <w:color w:val="000000"/>
            <w:sz w:val="32"/>
          </w:rPr>
        </w:r>
        <w:r w:rsidRPr="009604EB">
          <w:rPr>
            <w:rFonts w:ascii="宋体" w:eastAsia="宋体" w:hAnsi="宋体"/>
            <w:b/>
            <w:noProof/>
            <w:color w:val="000000"/>
            <w:sz w:val="32"/>
          </w:rPr>
          <w:fldChar w:fldCharType="separate"/>
        </w:r>
        <w:r w:rsidR="00A407EB">
          <w:rPr>
            <w:rFonts w:ascii="宋体" w:eastAsia="宋体" w:hAnsi="宋体"/>
            <w:b/>
            <w:noProof/>
            <w:color w:val="000000"/>
            <w:sz w:val="32"/>
          </w:rPr>
          <w:t>269</w:t>
        </w:r>
        <w:r w:rsidRPr="009604EB">
          <w:rPr>
            <w:rFonts w:ascii="宋体" w:eastAsia="宋体" w:hAnsi="宋体"/>
            <w:b/>
            <w:noProof/>
            <w:color w:val="000000"/>
            <w:sz w:val="32"/>
          </w:rPr>
          <w:fldChar w:fldCharType="end"/>
        </w:r>
      </w:hyperlink>
    </w:p>
    <w:p w:rsidR="009604EB" w:rsidRDefault="00B57B1B" w:rsidP="009604EB">
      <w:pPr>
        <w:jc w:val="center"/>
        <w:rPr>
          <w:rFonts w:ascii="楷体" w:eastAsia="楷体" w:hAnsi="宋体"/>
          <w:b/>
          <w:color w:val="000000"/>
          <w:sz w:val="52"/>
        </w:rPr>
        <w:sectPr w:rsidR="009604EB" w:rsidSect="009604EB">
          <w:pgSz w:w="11906" w:h="16838"/>
          <w:pgMar w:top="1440" w:right="1800" w:bottom="1440" w:left="1800" w:header="851" w:footer="992" w:gutter="0"/>
          <w:cols w:space="425"/>
          <w:docGrid w:type="lines" w:linePitch="312"/>
        </w:sectPr>
      </w:pPr>
      <w:r w:rsidRPr="009604EB">
        <w:rPr>
          <w:rFonts w:ascii="宋体" w:eastAsia="宋体" w:hAnsi="宋体"/>
          <w:b/>
          <w:color w:val="000000"/>
          <w:sz w:val="32"/>
        </w:rPr>
        <w:fldChar w:fldCharType="end"/>
      </w:r>
    </w:p>
    <w:p w:rsidR="009604EB" w:rsidRDefault="009604EB" w:rsidP="009604EB">
      <w:pPr>
        <w:pStyle w:val="1"/>
        <w:jc w:val="center"/>
      </w:pPr>
      <w:bookmarkStart w:id="1" w:name="_Toc440699433"/>
      <w:r>
        <w:lastRenderedPageBreak/>
        <w:t>部</w:t>
      </w:r>
      <w:r>
        <w:t xml:space="preserve"> </w:t>
      </w:r>
      <w:r>
        <w:t>门</w:t>
      </w:r>
      <w:r>
        <w:t xml:space="preserve"> </w:t>
      </w:r>
      <w:r>
        <w:t>概</w:t>
      </w:r>
      <w:r>
        <w:t xml:space="preserve"> </w:t>
      </w:r>
      <w:r>
        <w:t>况</w:t>
      </w:r>
      <w:bookmarkEnd w:id="1"/>
    </w:p>
    <w:p w:rsidR="009604EB" w:rsidRDefault="009604EB" w:rsidP="009604EB">
      <w:pPr>
        <w:jc w:val="left"/>
        <w:rPr>
          <w:rFonts w:ascii="宋体" w:eastAsia="宋体" w:hAnsi="宋体"/>
          <w:b/>
          <w:color w:val="000000"/>
          <w:sz w:val="28"/>
        </w:rPr>
      </w:pPr>
      <w:r>
        <w:rPr>
          <w:rFonts w:ascii="宋体" w:eastAsia="宋体" w:hAnsi="宋体"/>
          <w:b/>
          <w:color w:val="000000"/>
          <w:sz w:val="28"/>
        </w:rPr>
        <w:t>一、唐山市住房和城乡建设局主要职责</w:t>
      </w:r>
    </w:p>
    <w:p w:rsidR="009604EB" w:rsidRDefault="009604EB" w:rsidP="009604EB">
      <w:pPr>
        <w:jc w:val="left"/>
        <w:rPr>
          <w:rFonts w:ascii="仿宋" w:eastAsia="仿宋" w:hAnsi="宋体"/>
          <w:color w:val="000000"/>
          <w:sz w:val="28"/>
        </w:rPr>
      </w:pPr>
      <w:r>
        <w:rPr>
          <w:rFonts w:ascii="仿宋" w:eastAsia="仿宋" w:hAnsi="宋体"/>
          <w:color w:val="000000"/>
          <w:sz w:val="28"/>
        </w:rPr>
        <w:t>根据《唐山市住房和城乡建设局职能配置、内设机构和人员编制方案》规定，唐山市住房和城乡建设局的主要职责是：</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贯彻执行国家和省市有关住房和城乡建设管理的方针、政策和法律法规；拟定全市住房和城乡建设发展中长期规划和年度计划；起草全市工程建设、县（市）和村镇建设、建筑业、建设开发业、勘查设计咨询业、住房保障、房产管理和物业管理等地方性法规规章草案，拟定相关政策。</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2、承担规范住房和城乡建设管理秩序的责任。负责全市住房和城乡建设行政管理、行业管理；行政执法和监督检查；指导各县（市）区、开发区（管理区）住房和城乡建设工作；指导住房和城乡建设系统协会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3、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4、承担全市房产市场监督管理的责任。会同有关部门规范房地产市场秩序，监督管理房地产市场，共同拟定房地产监管政策，并按职责分工落实；负责房地产信息系统建设和管理工作。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5、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6、负责全市房屋修缮、安全和装饰装修等使用管理，房屋安全技术鉴定工作。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7、承担物业管理工作的责任。负责对物业管理企业的资质审核、审批；指导、监督、规范物业管理行为；指导、鉴定专项维修资金归集和使用。</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8、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w:t>
      </w:r>
      <w:r>
        <w:rPr>
          <w:rFonts w:ascii="宋体" w:eastAsia="宋体" w:hAnsi="宋体"/>
        </w:rPr>
        <w:lastRenderedPageBreak/>
        <w:t>本市建设市场的监督管理，规范市场各方主体行为；负责工程建设招投标管理和招投标代理机构的资格认定；负责对全市建设市场中介机构、监测机构的管理和资格认定；负责工程造价管理和造价咨询机构的监督管理；负责建设开发企业资质审查和监督管理。</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9、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10、负责城市建设勘察设计行业管理和勘察设计单位资质管理；负责建设行业的科技管理，组织制定科技发展规划和技术经济政策，组织中的科技项目公关和科技成果评审、鉴定、转化和推广工作。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11、承担指导县（市）及村镇建设工作的责任。</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12、负责全市供热、燃气事业的管理工作；指导实施供热、燃气年度建设项目计划。</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13、负责全市政府投资工程项目代建的监督、管理、协调和指导工作；负责政府投资非经营性项目代建公司的资格审查、认定和日常管理工作；负责非经营性代建项目的组织实施管理。</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14、管理建设开发、施工行业对外经济技术合作和引进利用外资工作，指导组织企业参与对外工程承包和对外劳务合作。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15、贯彻执行城镇各类房屋建筑及其附属设施和城市市政工程建设的抗震设计规范；负责全市建筑节能、墙体材料革新、粉煤灰及工业废渣综合利用工作；负责城市建设档案管理工作。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16、管理局机关及所属单位的干部、人事、劳资和机构编制工作；负责行业人才队伍建设和执业资格注册管理工作；负责行业职工队伍培训和继续教育工作。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eastAsia="Times New Roman" w:hAnsi="Times New Roman"/>
        </w:rPr>
      </w:pPr>
      <w:r>
        <w:rPr>
          <w:rFonts w:ascii="宋体" w:eastAsia="宋体" w:hAnsi="宋体"/>
        </w:rPr>
        <w:t>17、承办市政府交办的其他事项。</w:t>
      </w:r>
    </w:p>
    <w:p w:rsidR="009604EB" w:rsidRDefault="009604EB">
      <w:pPr>
        <w:pStyle w:val="Normal"/>
        <w:rPr>
          <w:rFonts w:ascii="Adobe 仿宋 Std R" w:eastAsia="Adobe 仿宋 Std R" w:hAnsi="Adobe 仿宋 Std R"/>
          <w:sz w:val="48"/>
          <w:lang w:eastAsia="zh-CN"/>
        </w:rPr>
      </w:pPr>
    </w:p>
    <w:p w:rsidR="009604EB" w:rsidRDefault="009604EB" w:rsidP="009604EB">
      <w:pPr>
        <w:jc w:val="left"/>
        <w:rPr>
          <w:rFonts w:ascii="宋体" w:eastAsia="宋体" w:hAnsi="宋体"/>
          <w:b/>
          <w:color w:val="000000"/>
          <w:sz w:val="28"/>
        </w:rPr>
      </w:pPr>
      <w:r>
        <w:rPr>
          <w:rFonts w:ascii="宋体" w:eastAsia="宋体" w:hAnsi="宋体"/>
          <w:b/>
          <w:color w:val="000000"/>
          <w:sz w:val="28"/>
        </w:rPr>
        <w:t>二、唐山市住房和城乡建设局2016年主要任务及目标规划</w:t>
      </w:r>
    </w:p>
    <w:p w:rsidR="009604EB" w:rsidRDefault="009604EB" w:rsidP="009604EB">
      <w:pPr>
        <w:jc w:val="left"/>
        <w:rPr>
          <w:rFonts w:ascii="仿宋" w:eastAsia="仿宋" w:hAnsi="仿宋"/>
          <w:color w:val="000000"/>
          <w:sz w:val="28"/>
        </w:rPr>
      </w:pPr>
      <w:r>
        <w:rPr>
          <w:rFonts w:ascii="仿宋" w:eastAsia="仿宋" w:hAnsi="仿宋"/>
          <w:color w:val="000000"/>
          <w:sz w:val="28"/>
        </w:rPr>
        <w:t>2016年，唐山市住房和城乡建设局将重点做好以下工作：</w:t>
      </w:r>
    </w:p>
    <w:p w:rsidR="009604EB" w:rsidRDefault="009604EB" w:rsidP="00B13C3B">
      <w:pPr>
        <w:widowControl/>
        <w:autoSpaceDE w:val="0"/>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2016年是“十三五”规划的开局之年、起步之年，也是我市的盛事之年，适逢唐山世园会、第三次中国-中东欧地方领导人会议、金鸡百花电影节等诸多大事都将在我市举办。我局将紧密围绕全市中心工作，不断加大协调配合力度，强化民生保障，促进行业发展，着力确保“十三五”规划开好局、起好步。为此，重点做好以下八个方面的工作。</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1、加快推进棚户区改造进程</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以省达任务为目标，以“四率”（开工率、竣工率、入住率、配套率）为抓手，以推行棚改货币化安置为重点，科学调度，强化督导，全力推进棚改建设。2016年，省里初步给我市核定开工建设各类保障性安居工程目标任务为14940套，我市预计可以完成17000套，其中，市中心区6192套。重点推进老交大棚户区改造和73个国开行贷款项目落地进程。6月底，项目开工率达到50%以上，竣工率达到30%以上；8月底，项目开工率达到80%以上，竣工率达到60%以上，入住率达到50%以上；10月底前项目100%开工且手续齐全，11月底前完成各项目标任务。</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2、加快推进供热基础设施建设</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2016年，计划投资6.5亿元，加快推进供热基础设施建设。其中，投资1.75亿元，实施北郊热电厂热网配套工程；投资0.47亿元，实施西郊三期火车站西广场配套管网工程；投资2.78亿元，实施陡河电厂与丰润热网连接工程（包括天柱钢厂余热利用项目）；投资0.7亿元，实施老旧小区管网改造和分户改造；投资0.72亿元，实施保障性住房供热管网工程；投资760万元，实施新能源供热项目。以上投资均由热力总公司自筹解决。</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3、加快推进供气基础设施建设</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 2016年，计划投资3.17亿元，加快推进供气基础设施建设。其中，投资约2.65亿元，实施迁西、遵化市天然气管道输送工程和液化天然气储罐及配套设施建设；投资2000万元，实施乐亭东部工业区燃气基础设施工程建设；投资1490万元，实施海港区焦炉煤气置换天然气工作；投资1360万元，对陡电、高各庄以及丰润13号、14号小区等共6831户开展更新改造。投资320万元，对朝阳道、长虹道、滨河路等老旧管线进行更新改造。</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4、推进建筑市场和房地产市场健康发展</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加快存量房消化。用足用好国家政策，特别是利用好公积金贷款和银行首贷等优惠政策，不断激活市场购买力，着力促进楼市经济。加强市场监管。不断强化商品房预（销）售监管，力争出台《唐山市存量房交易资金托管暂行办法》。继续加强建筑市场和房地产市场诚信体系建设，不断强化招投标监管，着力维护市场秩序。优化发展环境。坚持“放管”结合，加快审批效率，缩短审批时限，实现“零”延误。坚持上门服务，开展帮扶活动，帮助企业排忧解难，切实为企业发展清障。</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5、加快推进建筑节能技术应用和推广</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抓好建筑节能管理。2016年新建绿色建筑占当年新建民用建筑总量的40%以上，可再生能源建筑占当年全市新增民用建筑总面积的比例达到41%以上，完</w:t>
      </w:r>
      <w:r>
        <w:rPr>
          <w:rFonts w:ascii="宋体" w:hAnsi="宋体" w:cs="宋体" w:hint="eastAsia"/>
          <w:color w:val="000000"/>
          <w:spacing w:val="-4"/>
          <w:kern w:val="0"/>
          <w:szCs w:val="21"/>
        </w:rPr>
        <w:t>成25万平方米的既有建筑节能改造任务，</w:t>
      </w:r>
      <w:r>
        <w:rPr>
          <w:rFonts w:ascii="宋体" w:hAnsi="宋体" w:cs="宋体" w:hint="eastAsia"/>
          <w:color w:val="000000"/>
          <w:kern w:val="0"/>
          <w:szCs w:val="21"/>
        </w:rPr>
        <w:t>积极推进利用德国贷款既改项目。提升行业技术水平。积极推广CL建筑体系等技术与产品，推进建筑信息模型（BIM）等信息技术在工程设计中的应用，提高建筑性能和品质。积极发展住宅产业化。完善标准体系，加大试点示范力度。加快冀东发展集团装配式低层钢结构住宅试点步伐。加强基地建设。发挥二十二冶集团、冀东发展集团、河北杭萧</w:t>
      </w:r>
      <w:r>
        <w:rPr>
          <w:rFonts w:ascii="宋体" w:hAnsi="宋体" w:cs="宋体" w:hint="eastAsia"/>
          <w:color w:val="000000"/>
          <w:kern w:val="0"/>
          <w:szCs w:val="21"/>
        </w:rPr>
        <w:lastRenderedPageBreak/>
        <w:t>钢构公司、津西钢铁集团等企业的骨干作用，大力发展耗钢产业，重点研发适宜本地需要的住宅产业化建筑体系和配套产品体系，推动预制装配式、钢结构技术和产品的应用，满足住宅产业化市场需求。</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6、加快项目代建建设</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倒排工期，挂图施工，着力加快代建步伐。2016年，计划完成新妇幼保健院、新工人文化宫项目建设；科技馆和人力市场力争完成主体框架施工；其他项目抓紧协调，确保顺利推进。</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7、加快村镇建设</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重点实施道路改造、给排水、供热、供气和垃圾污水处理设施项目建设。2016年，确保全市40个重点镇完成基础设施建设投资6亿元以上。加快全市农村危房改造，并将改造指标优先向农村面貌改造提升行动重点村、水库移民村和计生特困家庭适当倾斜。同时，督导各县（市）区细化责任措施，实化服务指导，强化督导检查，保质保量完成2016年省达农村危房改造任务。</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8、全力抓好建筑工地综合整治</w:t>
      </w:r>
    </w:p>
    <w:p w:rsidR="009604EB"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全面加强全市建筑工地管理，继续完善数字化远程视频监管系统（平台）建设。全面加强全市建筑工程安全质量和扬尘治理，确保施工安全、工程质量和扬尘治理监管到位、管控到位，着力为改善空气质量创造条件，为世园会顺利召开提供保障。</w:t>
      </w:r>
    </w:p>
    <w:p w:rsidR="009604EB" w:rsidRDefault="009604EB" w:rsidP="00B13C3B">
      <w:pPr>
        <w:autoSpaceDE w:val="0"/>
        <w:snapToGrid w:val="0"/>
        <w:spacing w:line="360" w:lineRule="auto"/>
        <w:ind w:firstLineChars="200" w:firstLine="420"/>
        <w:rPr>
          <w:rFonts w:ascii="宋体" w:hAnsi="宋体"/>
          <w:szCs w:val="21"/>
        </w:rPr>
      </w:pPr>
      <w:r>
        <w:rPr>
          <w:rFonts w:ascii="宋体" w:hAnsi="宋体" w:hint="eastAsia"/>
          <w:szCs w:val="21"/>
        </w:rPr>
        <w:t xml:space="preserve"> </w:t>
      </w:r>
    </w:p>
    <w:p w:rsidR="009604EB" w:rsidRDefault="009604EB" w:rsidP="00B13C3B">
      <w:pPr>
        <w:snapToGrid w:val="0"/>
        <w:spacing w:line="360" w:lineRule="auto"/>
        <w:ind w:firstLine="200"/>
        <w:rPr>
          <w:szCs w:val="21"/>
        </w:rPr>
      </w:pPr>
    </w:p>
    <w:p w:rsidR="009604EB" w:rsidRPr="009A16DB" w:rsidRDefault="009604EB" w:rsidP="00B13C3B">
      <w:pPr>
        <w:rPr>
          <w:szCs w:val="21"/>
        </w:rPr>
      </w:pPr>
    </w:p>
    <w:p w:rsidR="009604EB" w:rsidRDefault="009604EB" w:rsidP="009604EB">
      <w:pPr>
        <w:jc w:val="left"/>
        <w:rPr>
          <w:rFonts w:ascii="宋体" w:eastAsia="宋体" w:hAnsi="宋体"/>
          <w:b/>
          <w:color w:val="000000"/>
          <w:sz w:val="28"/>
        </w:rPr>
      </w:pPr>
      <w:r>
        <w:rPr>
          <w:rFonts w:ascii="宋体" w:eastAsia="宋体" w:hAnsi="宋体"/>
          <w:b/>
          <w:color w:val="000000"/>
          <w:sz w:val="28"/>
        </w:rPr>
        <w:t>三、唐山市住房和城乡建设局规划目标保障措施</w:t>
      </w:r>
    </w:p>
    <w:p w:rsidR="009604EB" w:rsidRPr="004E4090" w:rsidRDefault="009604EB" w:rsidP="00B13C3B">
      <w:pPr>
        <w:pStyle w:val="a3"/>
        <w:widowControl w:val="0"/>
        <w:shd w:val="clear" w:color="auto" w:fill="FFFFFF"/>
        <w:spacing w:before="0" w:beforeAutospacing="0" w:after="0" w:afterAutospacing="0" w:line="360" w:lineRule="auto"/>
        <w:ind w:firstLineChars="200" w:firstLine="420"/>
        <w:jc w:val="both"/>
        <w:rPr>
          <w:sz w:val="21"/>
          <w:szCs w:val="21"/>
        </w:rPr>
      </w:pPr>
      <w:r w:rsidRPr="004E4090">
        <w:rPr>
          <w:rFonts w:hint="eastAsia"/>
          <w:sz w:val="21"/>
          <w:szCs w:val="21"/>
        </w:rPr>
        <w:t>1、高度重视，加强领导。按照市委、市政府的决策部署，深入贯彻落实科学发展观，把住建工作作为密切联系群众、构建和谐社会的根本要求，作为改善民生、建设服务型政府的实际行动，列入工作重点，进一步增强办实事的使命感和责任感，切实加强领导，确保把实事办好、好事办实。</w:t>
      </w:r>
    </w:p>
    <w:p w:rsidR="009604EB" w:rsidRPr="004E4090" w:rsidRDefault="009604EB" w:rsidP="00B13C3B">
      <w:pPr>
        <w:pStyle w:val="a3"/>
        <w:widowControl w:val="0"/>
        <w:shd w:val="clear" w:color="auto" w:fill="FFFFFF"/>
        <w:spacing w:before="0" w:beforeAutospacing="0" w:after="0" w:afterAutospacing="0" w:line="360" w:lineRule="auto"/>
        <w:ind w:firstLineChars="200" w:firstLine="420"/>
        <w:jc w:val="both"/>
        <w:rPr>
          <w:sz w:val="21"/>
          <w:szCs w:val="21"/>
        </w:rPr>
      </w:pPr>
      <w:r w:rsidRPr="004E4090">
        <w:rPr>
          <w:rFonts w:hint="eastAsia"/>
          <w:sz w:val="21"/>
          <w:szCs w:val="21"/>
        </w:rPr>
        <w:t>2、明确任务，落实责任。各部门单位通力合作，加强协调，真抓实干，不断提高工作效率和水平，确保完成全年工作目标。结合工作实际，合理分配任务，并切实加强对县（市）区工作的指导。</w:t>
      </w:r>
    </w:p>
    <w:p w:rsidR="009604EB" w:rsidRPr="004E4090" w:rsidRDefault="009604EB" w:rsidP="00B13C3B">
      <w:pPr>
        <w:pStyle w:val="a3"/>
        <w:widowControl w:val="0"/>
        <w:shd w:val="clear" w:color="auto" w:fill="FFFFFF"/>
        <w:spacing w:before="0" w:beforeAutospacing="0" w:after="0" w:afterAutospacing="0" w:line="360" w:lineRule="auto"/>
        <w:ind w:firstLineChars="200" w:firstLine="420"/>
        <w:jc w:val="both"/>
        <w:rPr>
          <w:sz w:val="21"/>
          <w:szCs w:val="21"/>
        </w:rPr>
      </w:pPr>
      <w:r w:rsidRPr="004E4090">
        <w:rPr>
          <w:rFonts w:hint="eastAsia"/>
          <w:sz w:val="21"/>
          <w:szCs w:val="21"/>
        </w:rPr>
        <w:t>3、加强督查，严格考核。局主要领导将适时听取工作汇报，进行工作调度，严格检查验收。各有关处室要加强督查指导，及时解决工作中的困难和问题。</w:t>
      </w:r>
    </w:p>
    <w:p w:rsidR="009604EB" w:rsidRPr="004E4090" w:rsidRDefault="009604EB" w:rsidP="00B13C3B">
      <w:pPr>
        <w:pStyle w:val="a3"/>
        <w:widowControl w:val="0"/>
        <w:shd w:val="clear" w:color="auto" w:fill="FFFFFF"/>
        <w:spacing w:before="0" w:beforeAutospacing="0" w:after="0" w:afterAutospacing="0" w:line="360" w:lineRule="auto"/>
        <w:ind w:firstLineChars="200" w:firstLine="420"/>
        <w:jc w:val="both"/>
        <w:rPr>
          <w:sz w:val="21"/>
          <w:szCs w:val="21"/>
        </w:rPr>
      </w:pPr>
      <w:r w:rsidRPr="004E4090">
        <w:rPr>
          <w:rFonts w:hint="eastAsia"/>
          <w:sz w:val="21"/>
          <w:szCs w:val="21"/>
        </w:rPr>
        <w:t>4、加大监管力度，确保资金到位。各级各责任单位要及时整理和统计中央、省里下拨的实事项目专项资金情况和各县（市）区的实事项目专项配套资金落实情况，加强对资金的</w:t>
      </w:r>
      <w:r w:rsidRPr="004E4090">
        <w:rPr>
          <w:rFonts w:hint="eastAsia"/>
          <w:sz w:val="21"/>
          <w:szCs w:val="21"/>
        </w:rPr>
        <w:lastRenderedPageBreak/>
        <w:t>计划、统筹和监管，根据项目实施进度及时拨付资金，不因资金原因影响工作进度。</w:t>
      </w:r>
    </w:p>
    <w:p w:rsidR="009604EB" w:rsidRPr="004E4090" w:rsidRDefault="009604EB" w:rsidP="00B13C3B">
      <w:pPr>
        <w:pStyle w:val="a3"/>
        <w:widowControl w:val="0"/>
        <w:shd w:val="clear" w:color="auto" w:fill="FFFFFF"/>
        <w:spacing w:before="0" w:beforeAutospacing="0" w:after="0" w:afterAutospacing="0" w:line="360" w:lineRule="auto"/>
        <w:ind w:firstLineChars="200" w:firstLine="420"/>
        <w:jc w:val="both"/>
        <w:rPr>
          <w:sz w:val="21"/>
          <w:szCs w:val="21"/>
        </w:rPr>
      </w:pPr>
      <w:r w:rsidRPr="004E4090">
        <w:rPr>
          <w:rFonts w:hint="eastAsia"/>
          <w:sz w:val="21"/>
          <w:szCs w:val="21"/>
        </w:rPr>
        <w:t>5、强化后续管理，建立长效机制。切实加强对实事项目的后续管理，认真制定后续管理办法，认真研究和完善推进项目后续管理的政策措施，对项目后续管理在人员力量、经费保障等方面提供政策支持和指导。各相关单位要积极配合，提供优质服务。</w:t>
      </w:r>
    </w:p>
    <w:p w:rsidR="009604EB" w:rsidRPr="004E4090" w:rsidRDefault="009604EB" w:rsidP="00B13C3B"/>
    <w:p w:rsidR="009604EB" w:rsidRDefault="009604EB" w:rsidP="009604EB">
      <w:pPr>
        <w:jc w:val="left"/>
        <w:rPr>
          <w:rFonts w:ascii="宋体" w:eastAsia="宋体" w:hAnsi="宋体"/>
          <w:b/>
          <w:color w:val="000000"/>
          <w:sz w:val="28"/>
        </w:rPr>
      </w:pPr>
      <w:r>
        <w:rPr>
          <w:rFonts w:ascii="宋体" w:eastAsia="宋体" w:hAnsi="宋体"/>
          <w:b/>
          <w:color w:val="000000"/>
          <w:sz w:val="28"/>
        </w:rPr>
        <w:t>四、唐山市住房和城乡建设局部门总体绩效目标</w:t>
      </w:r>
    </w:p>
    <w:p w:rsidR="009604EB" w:rsidRPr="00390656" w:rsidRDefault="009604EB" w:rsidP="00B13C3B"/>
    <w:p w:rsidR="009604EB" w:rsidRDefault="009604EB" w:rsidP="009604EB">
      <w:pPr>
        <w:jc w:val="left"/>
        <w:rPr>
          <w:rFonts w:ascii="宋体" w:eastAsia="宋体" w:hAnsi="宋体"/>
          <w:b/>
          <w:color w:val="000000"/>
          <w:sz w:val="28"/>
        </w:rPr>
      </w:pPr>
      <w:r>
        <w:rPr>
          <w:rFonts w:ascii="宋体" w:eastAsia="宋体" w:hAnsi="宋体"/>
          <w:b/>
          <w:color w:val="000000"/>
          <w:sz w:val="28"/>
        </w:rPr>
        <w:t>五、唐山市住房和城乡建设局及其所属单位有关财政政策</w:t>
      </w:r>
    </w:p>
    <w:p w:rsidR="009604EB" w:rsidRDefault="009604EB" w:rsidP="009604EB">
      <w:pPr>
        <w:jc w:val="left"/>
        <w:rPr>
          <w:rFonts w:ascii="仿宋" w:eastAsia="仿宋" w:hAnsi="仿宋"/>
          <w:color w:val="000000"/>
          <w:sz w:val="28"/>
        </w:rPr>
      </w:pPr>
      <w:r>
        <w:rPr>
          <w:rFonts w:ascii="仿宋" w:eastAsia="仿宋" w:hAnsi="仿宋"/>
          <w:color w:val="000000"/>
          <w:sz w:val="28"/>
        </w:rPr>
        <w:t>（1）唐山市住房和城乡建设局为财政拨款的行政机关</w:t>
      </w:r>
    </w:p>
    <w:p w:rsidR="009604EB" w:rsidRDefault="009604EB" w:rsidP="009604EB">
      <w:pPr>
        <w:jc w:val="left"/>
        <w:rPr>
          <w:rFonts w:ascii="仿宋" w:eastAsia="仿宋" w:hAnsi="仿宋"/>
          <w:color w:val="000000"/>
          <w:sz w:val="28"/>
        </w:rPr>
      </w:pPr>
      <w:r>
        <w:rPr>
          <w:rFonts w:ascii="仿宋" w:eastAsia="仿宋" w:hAnsi="仿宋"/>
          <w:color w:val="000000"/>
          <w:sz w:val="28"/>
        </w:rPr>
        <w:t>（2）唐山市城市建设档案馆为财政性资金定额或定项补助的事业单位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（3）唐山市建设工程质量监督检测站为财政性资金零补助的事业单位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（4）唐山市工程建设造价管理站为财政性资金零补助的事业单位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（5）唐山市墙体材料革新办公室为财政性资金零补助的事业单位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（6）唐山市建设工程招投标办公室为财政性资金零补助的事业单位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（7）唐山市建筑市场稽查办公室为财政性资金零补助的事业单位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（8）唐山市政府投资工程建设管理中心为财政性资金基本保证经费的事业单位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（9）唐山市建筑工程施工安全监督站为财政性资金定额或定项补助的事业单位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（10）唐山市房屋征收管理办公室为财政性资金零补助的事业单位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（11）唐山市住房和城乡建设局房屋产权监理处为财政性资金零补助的事业单位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lastRenderedPageBreak/>
        <w:t>（12）唐山市住房保障管理中心为财政性资金基本保证经费的事业单位</w:t>
      </w:r>
    </w:p>
    <w:p w:rsidR="009604EB" w:rsidRDefault="009604EB" w:rsidP="009604EB">
      <w:pPr>
        <w:jc w:val="left"/>
        <w:rPr>
          <w:rFonts w:ascii="仿宋" w:eastAsia="仿宋" w:hAnsi="仿宋"/>
          <w:color w:val="000000"/>
          <w:sz w:val="28"/>
        </w:rPr>
      </w:pPr>
      <w:r>
        <w:rPr>
          <w:rFonts w:ascii="仿宋" w:eastAsia="仿宋" w:hAnsi="仿宋"/>
          <w:color w:val="000000"/>
          <w:sz w:val="28"/>
        </w:rPr>
        <w:t>（13）唐山市住房和城乡建设局信息中心为财政性资金基本保证经费的事业单位</w:t>
      </w:r>
    </w:p>
    <w:p w:rsidR="009604EB" w:rsidRDefault="009604EB" w:rsidP="009604EB">
      <w:pPr>
        <w:jc w:val="left"/>
        <w:rPr>
          <w:rFonts w:ascii="仿宋" w:eastAsia="仿宋" w:hAnsi="仿宋"/>
          <w:color w:val="000000"/>
          <w:sz w:val="28"/>
        </w:rPr>
        <w:sectPr w:rsidR="009604EB" w:rsidSect="009604EB">
          <w:footerReference w:type="default" r:id="rId7"/>
          <w:pgSz w:w="11906" w:h="16838"/>
          <w:pgMar w:top="1440" w:right="1800" w:bottom="1440" w:left="1800" w:header="851" w:footer="992" w:gutter="0"/>
          <w:pgNumType w:start="1"/>
          <w:cols w:space="425"/>
          <w:docGrid w:type="lines" w:linePitch="312"/>
        </w:sectPr>
      </w:pPr>
    </w:p>
    <w:p w:rsidR="009604EB" w:rsidRPr="00CE1570" w:rsidRDefault="009604EB" w:rsidP="00B13C3B">
      <w:pPr>
        <w:pStyle w:val="a5"/>
      </w:pPr>
      <w:bookmarkStart w:id="2" w:name="_Toc383873147"/>
      <w:bookmarkStart w:id="3" w:name="_Toc440699434"/>
      <w:r w:rsidRPr="00FC1D35">
        <w:rPr>
          <w:rFonts w:hint="eastAsia"/>
        </w:rPr>
        <w:lastRenderedPageBreak/>
        <w:t>部门</w:t>
      </w:r>
      <w:bookmarkEnd w:id="2"/>
      <w:r>
        <w:rPr>
          <w:rFonts w:hint="eastAsia"/>
        </w:rPr>
        <w:t>职责</w:t>
      </w:r>
      <w:r>
        <w:rPr>
          <w:rFonts w:hint="eastAsia"/>
        </w:rPr>
        <w:t>-</w:t>
      </w:r>
      <w:r>
        <w:rPr>
          <w:rFonts w:hint="eastAsia"/>
        </w:rPr>
        <w:t>工作活动绩效目标</w:t>
      </w:r>
      <w:bookmarkEnd w:id="3"/>
      <w:r w:rsidRPr="00FC1D35">
        <w:rPr>
          <w:rFonts w:hint="eastAsia"/>
          <w:sz w:val="28"/>
        </w:rPr>
        <w:t xml:space="preserve">                      </w:t>
      </w:r>
      <w:r w:rsidRPr="00FC1D35">
        <w:t xml:space="preserve">                                </w:t>
      </w:r>
      <w:r>
        <w:t xml:space="preserve">                </w:t>
      </w:r>
    </w:p>
    <w:tbl>
      <w:tblPr>
        <w:tblW w:w="15569" w:type="dxa"/>
        <w:tblInd w:w="-318" w:type="dxa"/>
        <w:tblLayout w:type="fixed"/>
        <w:tblLook w:val="04A0"/>
      </w:tblPr>
      <w:tblGrid>
        <w:gridCol w:w="1702"/>
        <w:gridCol w:w="1276"/>
        <w:gridCol w:w="3402"/>
        <w:gridCol w:w="2693"/>
        <w:gridCol w:w="1843"/>
        <w:gridCol w:w="1276"/>
        <w:gridCol w:w="1275"/>
        <w:gridCol w:w="1134"/>
        <w:gridCol w:w="968"/>
      </w:tblGrid>
      <w:tr w:rsidR="009604EB" w:rsidRPr="00DF16EC" w:rsidTr="00B13C3B">
        <w:trPr>
          <w:trHeight w:val="360"/>
          <w:tblHeader/>
        </w:trPr>
        <w:tc>
          <w:tcPr>
            <w:tcW w:w="9073" w:type="dxa"/>
            <w:gridSpan w:val="4"/>
            <w:shd w:val="clear" w:color="auto" w:fill="auto"/>
            <w:noWrap/>
            <w:vAlign w:val="center"/>
          </w:tcPr>
          <w:p w:rsidR="009604EB" w:rsidRPr="00DF16EC" w:rsidRDefault="009604EB" w:rsidP="00B13C3B">
            <w:pPr>
              <w:widowControl/>
              <w:jc w:val="left"/>
              <w:rPr>
                <w:rFonts w:ascii="黑体" w:eastAsia="黑体" w:hAnsi="黑体" w:cs="Arial"/>
                <w:b/>
                <w:kern w:val="0"/>
                <w:szCs w:val="21"/>
              </w:rPr>
            </w:pPr>
            <w:r>
              <w:rPr>
                <w:rFonts w:ascii="宋体" w:hAnsi="宋体"/>
                <w:sz w:val="28"/>
              </w:rPr>
              <w:t>801唐山市住房和城乡建设局</w:t>
            </w:r>
          </w:p>
        </w:tc>
        <w:tc>
          <w:tcPr>
            <w:tcW w:w="6496" w:type="dxa"/>
            <w:gridSpan w:val="5"/>
            <w:shd w:val="clear" w:color="auto" w:fill="auto"/>
            <w:noWrap/>
            <w:vAlign w:val="center"/>
          </w:tcPr>
          <w:p w:rsidR="009604EB" w:rsidRPr="00DF16EC" w:rsidRDefault="009604EB" w:rsidP="00B13C3B">
            <w:pPr>
              <w:widowControl/>
              <w:jc w:val="right"/>
              <w:rPr>
                <w:rFonts w:ascii="黑体" w:eastAsia="黑体" w:hAnsi="黑体" w:cs="Arial"/>
                <w:b/>
                <w:kern w:val="0"/>
                <w:szCs w:val="21"/>
              </w:rPr>
            </w:pPr>
            <w:r w:rsidRPr="00FC1D35">
              <w:rPr>
                <w:rFonts w:ascii="宋体" w:hAnsi="宋体"/>
                <w:sz w:val="24"/>
              </w:rPr>
              <w:t>单位：万元</w:t>
            </w:r>
          </w:p>
        </w:tc>
      </w:tr>
      <w:tr w:rsidR="009604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trPr>
        <w:tc>
          <w:tcPr>
            <w:tcW w:w="1702" w:type="dxa"/>
            <w:vMerge w:val="restart"/>
            <w:shd w:val="clear" w:color="auto" w:fill="auto"/>
            <w:noWrap/>
            <w:vAlign w:val="center"/>
          </w:tcPr>
          <w:p w:rsidR="009604EB" w:rsidRPr="0091385C"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shd w:val="clear" w:color="auto" w:fill="auto"/>
            <w:noWrap/>
            <w:vAlign w:val="center"/>
          </w:tcPr>
          <w:p w:rsidR="009604EB" w:rsidRPr="0091385C"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402" w:type="dxa"/>
            <w:vMerge w:val="restart"/>
            <w:shd w:val="clear" w:color="auto" w:fill="auto"/>
            <w:noWrap/>
            <w:vAlign w:val="center"/>
          </w:tcPr>
          <w:p w:rsidR="009604EB" w:rsidRPr="0091385C"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3" w:type="dxa"/>
            <w:vMerge w:val="restart"/>
            <w:shd w:val="clear" w:color="auto" w:fill="auto"/>
            <w:noWrap/>
            <w:vAlign w:val="center"/>
          </w:tcPr>
          <w:p w:rsidR="009604EB" w:rsidRPr="0091385C"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shd w:val="clear" w:color="auto" w:fill="auto"/>
            <w:noWrap/>
            <w:vAlign w:val="center"/>
          </w:tcPr>
          <w:p w:rsidR="009604EB" w:rsidRPr="0091385C"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4653" w:type="dxa"/>
            <w:gridSpan w:val="4"/>
            <w:shd w:val="clear" w:color="auto" w:fill="auto"/>
            <w:noWrap/>
            <w:vAlign w:val="center"/>
          </w:tcPr>
          <w:p w:rsidR="009604EB" w:rsidRPr="0091385C"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9604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trPr>
        <w:tc>
          <w:tcPr>
            <w:tcW w:w="1702"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276"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3402"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2693"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843"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276" w:type="dxa"/>
            <w:vMerge w:val="restart"/>
            <w:shd w:val="clear" w:color="auto" w:fill="auto"/>
            <w:noWrap/>
            <w:vAlign w:val="center"/>
          </w:tcPr>
          <w:p w:rsidR="009604EB" w:rsidRPr="009450AF"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1275" w:type="dxa"/>
            <w:vMerge w:val="restart"/>
            <w:shd w:val="clear" w:color="auto" w:fill="auto"/>
            <w:noWrap/>
            <w:vAlign w:val="center"/>
          </w:tcPr>
          <w:p w:rsidR="009604EB" w:rsidRPr="009450AF"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1134" w:type="dxa"/>
            <w:vMerge w:val="restart"/>
            <w:shd w:val="clear" w:color="auto" w:fill="auto"/>
            <w:noWrap/>
            <w:vAlign w:val="center"/>
          </w:tcPr>
          <w:p w:rsidR="009604EB" w:rsidRPr="009450AF"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968" w:type="dxa"/>
            <w:vMerge w:val="restart"/>
            <w:shd w:val="clear" w:color="auto" w:fill="auto"/>
            <w:noWrap/>
            <w:vAlign w:val="center"/>
          </w:tcPr>
          <w:p w:rsidR="009604EB" w:rsidRPr="009450AF" w:rsidRDefault="009604EB" w:rsidP="00B13C3B">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9604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trPr>
        <w:tc>
          <w:tcPr>
            <w:tcW w:w="1702"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276"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3402"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2693"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843"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276"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275"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1134"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c>
          <w:tcPr>
            <w:tcW w:w="968" w:type="dxa"/>
            <w:vMerge/>
            <w:vAlign w:val="center"/>
          </w:tcPr>
          <w:p w:rsidR="009604EB" w:rsidRPr="009450AF" w:rsidRDefault="009604EB" w:rsidP="00B13C3B">
            <w:pPr>
              <w:widowControl/>
              <w:jc w:val="center"/>
              <w:rPr>
                <w:rFonts w:ascii="黑体" w:eastAsia="黑体" w:hAnsi="黑体" w:cs="宋体"/>
                <w:b/>
                <w:bCs/>
                <w:color w:val="000000"/>
                <w:kern w:val="0"/>
                <w:szCs w:val="21"/>
              </w:rPr>
            </w:pPr>
          </w:p>
        </w:tc>
      </w:tr>
      <w:tr w:rsidR="009604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trPr>
        <w:tc>
          <w:tcPr>
            <w:tcW w:w="1702" w:type="dxa"/>
            <w:vMerge/>
            <w:shd w:val="clear" w:color="auto" w:fill="auto"/>
            <w:vAlign w:val="center"/>
          </w:tcPr>
          <w:p w:rsidR="009604EB" w:rsidRPr="009450AF" w:rsidRDefault="009604EB" w:rsidP="00B13C3B">
            <w:pPr>
              <w:widowControl/>
              <w:jc w:val="center"/>
              <w:rPr>
                <w:rFonts w:ascii="宋体" w:hAnsi="宋体" w:cs="宋体"/>
                <w:color w:val="000000"/>
                <w:kern w:val="0"/>
                <w:szCs w:val="21"/>
              </w:rPr>
            </w:pPr>
          </w:p>
        </w:tc>
        <w:tc>
          <w:tcPr>
            <w:tcW w:w="1276" w:type="dxa"/>
            <w:vMerge/>
            <w:shd w:val="clear" w:color="auto" w:fill="auto"/>
            <w:vAlign w:val="center"/>
          </w:tcPr>
          <w:p w:rsidR="009604EB" w:rsidRPr="009450AF" w:rsidRDefault="009604EB" w:rsidP="00B13C3B">
            <w:pPr>
              <w:widowControl/>
              <w:jc w:val="right"/>
              <w:rPr>
                <w:rFonts w:ascii="宋体" w:hAnsi="宋体" w:cs="宋体"/>
                <w:color w:val="000000"/>
                <w:kern w:val="0"/>
                <w:szCs w:val="21"/>
              </w:rPr>
            </w:pPr>
          </w:p>
        </w:tc>
        <w:tc>
          <w:tcPr>
            <w:tcW w:w="3402" w:type="dxa"/>
            <w:vMerge/>
            <w:shd w:val="clear" w:color="auto" w:fill="auto"/>
            <w:vAlign w:val="center"/>
          </w:tcPr>
          <w:p w:rsidR="009604EB" w:rsidRPr="009450AF" w:rsidRDefault="009604EB" w:rsidP="00B13C3B">
            <w:pPr>
              <w:widowControl/>
              <w:rPr>
                <w:rFonts w:ascii="宋体" w:hAnsi="宋体" w:cs="宋体"/>
                <w:color w:val="000000"/>
                <w:kern w:val="0"/>
                <w:szCs w:val="21"/>
              </w:rPr>
            </w:pPr>
          </w:p>
        </w:tc>
        <w:tc>
          <w:tcPr>
            <w:tcW w:w="2693" w:type="dxa"/>
            <w:vMerge/>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843" w:type="dxa"/>
            <w:vMerge/>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276" w:type="dxa"/>
            <w:vMerge/>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275" w:type="dxa"/>
            <w:vMerge/>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134" w:type="dxa"/>
            <w:vMerge/>
            <w:shd w:val="clear" w:color="auto" w:fill="auto"/>
            <w:vAlign w:val="center"/>
          </w:tcPr>
          <w:p w:rsidR="009604EB" w:rsidRPr="009450AF" w:rsidRDefault="009604EB" w:rsidP="00B13C3B">
            <w:pPr>
              <w:widowControl/>
              <w:rPr>
                <w:rFonts w:ascii="宋体" w:hAnsi="宋体" w:cs="宋体"/>
                <w:color w:val="000000"/>
                <w:kern w:val="0"/>
                <w:szCs w:val="21"/>
              </w:rPr>
            </w:pPr>
          </w:p>
        </w:tc>
        <w:tc>
          <w:tcPr>
            <w:tcW w:w="968" w:type="dxa"/>
            <w:vMerge/>
            <w:shd w:val="clear" w:color="auto" w:fill="auto"/>
            <w:vAlign w:val="center"/>
          </w:tcPr>
          <w:p w:rsidR="009604EB" w:rsidRPr="009450AF" w:rsidRDefault="009604EB" w:rsidP="00B13C3B">
            <w:pPr>
              <w:widowControl/>
              <w:rPr>
                <w:rFonts w:ascii="宋体" w:hAnsi="宋体" w:cs="宋体"/>
                <w:color w:val="000000"/>
                <w:kern w:val="0"/>
                <w:szCs w:val="21"/>
              </w:rPr>
            </w:pPr>
          </w:p>
        </w:tc>
      </w:tr>
      <w:tr w:rsidR="009604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shd w:val="clear" w:color="auto" w:fill="auto"/>
            <w:vAlign w:val="center"/>
          </w:tcPr>
          <w:p w:rsidR="009604EB" w:rsidRPr="009450AF" w:rsidRDefault="009604EB" w:rsidP="00B13C3B">
            <w:pPr>
              <w:widowControl/>
              <w:jc w:val="center"/>
              <w:rPr>
                <w:rFonts w:ascii="宋体" w:hAnsi="宋体" w:cs="宋体"/>
                <w:color w:val="000000"/>
                <w:kern w:val="0"/>
                <w:szCs w:val="21"/>
              </w:rPr>
            </w:pPr>
            <w:r>
              <w:rPr>
                <w:rFonts w:ascii="宋体" w:hAnsi="宋体" w:cs="宋体" w:hint="eastAsia"/>
                <w:color w:val="000000"/>
                <w:kern w:val="0"/>
                <w:szCs w:val="21"/>
              </w:rPr>
              <w:t>住房保障及公积金管理</w:t>
            </w:r>
          </w:p>
        </w:tc>
        <w:tc>
          <w:tcPr>
            <w:tcW w:w="1276" w:type="dxa"/>
            <w:shd w:val="clear" w:color="auto" w:fill="auto"/>
            <w:vAlign w:val="center"/>
          </w:tcPr>
          <w:p w:rsidR="009604EB" w:rsidRPr="009450AF" w:rsidRDefault="00A407EB" w:rsidP="00B13C3B">
            <w:pPr>
              <w:widowControl/>
              <w:jc w:val="right"/>
              <w:rPr>
                <w:rFonts w:ascii="宋体" w:hAnsi="宋体" w:cs="宋体"/>
                <w:color w:val="000000"/>
                <w:kern w:val="0"/>
                <w:szCs w:val="21"/>
              </w:rPr>
            </w:pPr>
            <w:r>
              <w:rPr>
                <w:rFonts w:ascii="宋体" w:hAnsi="宋体" w:cs="宋体" w:hint="eastAsia"/>
                <w:color w:val="000000"/>
                <w:kern w:val="0"/>
                <w:szCs w:val="21"/>
              </w:rPr>
              <w:t>32944</w:t>
            </w:r>
            <w:r w:rsidR="009604EB">
              <w:rPr>
                <w:rFonts w:ascii="宋体" w:hAnsi="宋体" w:cs="宋体"/>
                <w:color w:val="000000"/>
                <w:kern w:val="0"/>
                <w:szCs w:val="21"/>
              </w:rPr>
              <w:t>.00</w:t>
            </w:r>
          </w:p>
        </w:tc>
        <w:tc>
          <w:tcPr>
            <w:tcW w:w="3402" w:type="dxa"/>
            <w:shd w:val="clear" w:color="auto" w:fill="auto"/>
            <w:vAlign w:val="center"/>
          </w:tcPr>
          <w:p w:rsidR="009604EB" w:rsidRPr="009450AF" w:rsidRDefault="009604EB" w:rsidP="00B13C3B">
            <w:pPr>
              <w:widowControl/>
              <w:rPr>
                <w:rFonts w:ascii="宋体" w:hAnsi="宋体" w:cs="宋体"/>
                <w:color w:val="000000"/>
                <w:kern w:val="0"/>
                <w:szCs w:val="21"/>
              </w:rPr>
            </w:pPr>
            <w:r>
              <w:rPr>
                <w:rFonts w:ascii="宋体" w:hAnsi="宋体" w:cs="宋体" w:hint="eastAsia"/>
                <w:color w:val="000000"/>
                <w:kern w:val="0"/>
                <w:szCs w:val="21"/>
              </w:rPr>
              <w:t>拟定住房保障政策并指导实施；承办市级城镇保障性安居工程资金安排有关事项；组织编制住房保障建设发展规划和年度计划并监督实施；指导住房建设和住房制度改革；组织拟订住房公积金政策、规章制度和发展规划并组织实施，指导和监督住房公积金管理工作</w:t>
            </w:r>
          </w:p>
        </w:tc>
        <w:tc>
          <w:tcPr>
            <w:tcW w:w="2693" w:type="dxa"/>
            <w:shd w:val="clear" w:color="auto" w:fill="auto"/>
            <w:vAlign w:val="center"/>
          </w:tcPr>
          <w:p w:rsidR="009604EB" w:rsidRPr="009450AF" w:rsidRDefault="009604EB" w:rsidP="00B13C3B">
            <w:pPr>
              <w:widowControl/>
              <w:rPr>
                <w:rFonts w:ascii="宋体" w:hAnsi="宋体" w:cs="宋体"/>
                <w:color w:val="000000"/>
                <w:kern w:val="0"/>
                <w:szCs w:val="21"/>
              </w:rPr>
            </w:pPr>
            <w:r>
              <w:rPr>
                <w:rFonts w:ascii="宋体" w:hAnsi="宋体" w:cs="宋体" w:hint="eastAsia"/>
                <w:color w:val="000000"/>
                <w:kern w:val="0"/>
                <w:szCs w:val="21"/>
              </w:rPr>
              <w:t>建立健全多层次城镇住房保障体系，稳妥推进住房制度改革，按照国家要求达到城镇住房保障工作目标，确保住房公积金的有效使用。</w:t>
            </w:r>
          </w:p>
        </w:tc>
        <w:tc>
          <w:tcPr>
            <w:tcW w:w="1843"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276"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275"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134"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968" w:type="dxa"/>
            <w:shd w:val="clear" w:color="auto" w:fill="auto"/>
            <w:vAlign w:val="center"/>
          </w:tcPr>
          <w:p w:rsidR="009604EB" w:rsidRPr="009450AF" w:rsidRDefault="009604EB" w:rsidP="00B13C3B">
            <w:pPr>
              <w:widowControl/>
              <w:rPr>
                <w:rFonts w:ascii="宋体" w:hAnsi="宋体" w:cs="宋体"/>
                <w:color w:val="000000"/>
                <w:kern w:val="0"/>
                <w:szCs w:val="21"/>
              </w:rPr>
            </w:pP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val="restart"/>
            <w:shd w:val="clear" w:color="auto" w:fill="auto"/>
            <w:vAlign w:val="center"/>
          </w:tcPr>
          <w:p w:rsidR="00B13C3B" w:rsidRPr="009450AF" w:rsidRDefault="00B13C3B" w:rsidP="00B13C3B">
            <w:pPr>
              <w:widowControl/>
              <w:jc w:val="center"/>
              <w:rPr>
                <w:rFonts w:ascii="宋体" w:hAnsi="宋体" w:cs="宋体"/>
                <w:color w:val="000000"/>
                <w:kern w:val="0"/>
                <w:szCs w:val="21"/>
              </w:rPr>
            </w:pPr>
            <w:r>
              <w:rPr>
                <w:rFonts w:ascii="宋体" w:hAnsi="宋体" w:cs="宋体" w:hint="eastAsia"/>
                <w:color w:val="000000"/>
                <w:kern w:val="0"/>
                <w:szCs w:val="21"/>
              </w:rPr>
              <w:t>保障性安居工程建设管理</w:t>
            </w:r>
          </w:p>
        </w:tc>
        <w:tc>
          <w:tcPr>
            <w:tcW w:w="1276" w:type="dxa"/>
            <w:vMerge w:val="restart"/>
            <w:shd w:val="clear" w:color="auto" w:fill="auto"/>
            <w:vAlign w:val="center"/>
          </w:tcPr>
          <w:p w:rsidR="00B13C3B" w:rsidRPr="009450AF" w:rsidRDefault="00B13C3B" w:rsidP="00B13C3B">
            <w:pPr>
              <w:widowControl/>
              <w:jc w:val="right"/>
              <w:rPr>
                <w:rFonts w:ascii="宋体" w:hAnsi="宋体" w:cs="宋体"/>
                <w:color w:val="000000"/>
                <w:kern w:val="0"/>
                <w:szCs w:val="21"/>
              </w:rPr>
            </w:pPr>
            <w:r>
              <w:rPr>
                <w:rFonts w:ascii="宋体" w:hAnsi="宋体" w:cs="宋体"/>
                <w:color w:val="000000"/>
                <w:kern w:val="0"/>
                <w:szCs w:val="21"/>
              </w:rPr>
              <w:t>200.00</w:t>
            </w:r>
          </w:p>
        </w:tc>
        <w:tc>
          <w:tcPr>
            <w:tcW w:w="3402"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解决农村危改户房屋安全</w:t>
            </w: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农村危房改造数量</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800户以上</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700-800户</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640-70户</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640户以下</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市级财政资金支出</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200万元及以下</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200-250万元</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250-300万元</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300万元以上</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农房抗震改造数量</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2400户以上</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220</w:t>
            </w:r>
            <w:r w:rsidR="00047BBE">
              <w:rPr>
                <w:rFonts w:ascii="宋体" w:hAnsi="宋体" w:cs="宋体" w:hint="eastAsia"/>
                <w:color w:val="000000"/>
                <w:kern w:val="0"/>
                <w:szCs w:val="21"/>
              </w:rPr>
              <w:t>0</w:t>
            </w:r>
            <w:r>
              <w:rPr>
                <w:rFonts w:ascii="宋体" w:hAnsi="宋体" w:cs="宋体"/>
                <w:color w:val="000000"/>
                <w:kern w:val="0"/>
                <w:szCs w:val="21"/>
              </w:rPr>
              <w:t>-240</w:t>
            </w:r>
            <w:r w:rsidR="00047BBE">
              <w:rPr>
                <w:rFonts w:ascii="宋体" w:hAnsi="宋体" w:cs="宋体" w:hint="eastAsia"/>
                <w:color w:val="000000"/>
                <w:kern w:val="0"/>
                <w:szCs w:val="21"/>
              </w:rPr>
              <w:t>0</w:t>
            </w:r>
            <w:r>
              <w:rPr>
                <w:rFonts w:ascii="宋体" w:hAnsi="宋体" w:cs="宋体"/>
                <w:color w:val="000000"/>
                <w:kern w:val="0"/>
                <w:szCs w:val="21"/>
              </w:rPr>
              <w:t>户</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200</w:t>
            </w:r>
            <w:r w:rsidR="00047BBE">
              <w:rPr>
                <w:rFonts w:ascii="宋体" w:hAnsi="宋体" w:cs="宋体" w:hint="eastAsia"/>
                <w:color w:val="000000"/>
                <w:kern w:val="0"/>
                <w:szCs w:val="21"/>
              </w:rPr>
              <w:t>0</w:t>
            </w:r>
            <w:r>
              <w:rPr>
                <w:rFonts w:ascii="宋体" w:hAnsi="宋体" w:cs="宋体"/>
                <w:color w:val="000000"/>
                <w:kern w:val="0"/>
                <w:szCs w:val="21"/>
              </w:rPr>
              <w:t>-220</w:t>
            </w:r>
            <w:r w:rsidR="00047BBE">
              <w:rPr>
                <w:rFonts w:ascii="宋体" w:hAnsi="宋体" w:cs="宋体" w:hint="eastAsia"/>
                <w:color w:val="000000"/>
                <w:kern w:val="0"/>
                <w:szCs w:val="21"/>
              </w:rPr>
              <w:t>0</w:t>
            </w:r>
            <w:r>
              <w:rPr>
                <w:rFonts w:ascii="宋体" w:hAnsi="宋体" w:cs="宋体"/>
                <w:color w:val="000000"/>
                <w:kern w:val="0"/>
                <w:szCs w:val="21"/>
              </w:rPr>
              <w:t>户</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w:t>
            </w:r>
            <w:r>
              <w:rPr>
                <w:rFonts w:ascii="宋体" w:hAnsi="宋体" w:cs="宋体"/>
                <w:color w:val="000000"/>
                <w:kern w:val="0"/>
                <w:szCs w:val="21"/>
              </w:rPr>
              <w:t>2000户以下</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农户满意度</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95%以上</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90%-95%</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80%-90%</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80%以下</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完成时限</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2016年12月初</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2016年12月底</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2017年1月</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val="restart"/>
            <w:shd w:val="clear" w:color="auto" w:fill="auto"/>
            <w:vAlign w:val="center"/>
          </w:tcPr>
          <w:p w:rsidR="00A407EB" w:rsidRPr="009450AF" w:rsidRDefault="00A407EB" w:rsidP="00522F5A">
            <w:pPr>
              <w:widowControl/>
              <w:jc w:val="center"/>
              <w:rPr>
                <w:rFonts w:ascii="宋体" w:hAnsi="宋体" w:cs="宋体"/>
                <w:color w:val="000000"/>
                <w:kern w:val="0"/>
                <w:szCs w:val="21"/>
              </w:rPr>
            </w:pPr>
            <w:r>
              <w:rPr>
                <w:rFonts w:ascii="宋体" w:hAnsi="宋体" w:cs="宋体" w:hint="eastAsia"/>
                <w:color w:val="000000"/>
                <w:kern w:val="0"/>
                <w:szCs w:val="21"/>
              </w:rPr>
              <w:t>保障性安居工程建设管理</w:t>
            </w:r>
          </w:p>
        </w:tc>
        <w:tc>
          <w:tcPr>
            <w:tcW w:w="1276" w:type="dxa"/>
            <w:vMerge w:val="restart"/>
            <w:shd w:val="clear" w:color="auto" w:fill="auto"/>
            <w:vAlign w:val="center"/>
          </w:tcPr>
          <w:p w:rsidR="00A407EB" w:rsidRPr="009450AF" w:rsidRDefault="00A407EB" w:rsidP="00522F5A">
            <w:pPr>
              <w:widowControl/>
              <w:jc w:val="right"/>
              <w:rPr>
                <w:rFonts w:ascii="宋体" w:hAnsi="宋体" w:cs="宋体"/>
                <w:color w:val="000000"/>
                <w:kern w:val="0"/>
                <w:szCs w:val="21"/>
              </w:rPr>
            </w:pPr>
            <w:r>
              <w:rPr>
                <w:rFonts w:ascii="宋体" w:hAnsi="宋体" w:cs="宋体"/>
                <w:color w:val="000000"/>
                <w:kern w:val="0"/>
                <w:szCs w:val="21"/>
              </w:rPr>
              <w:t>4772.00</w:t>
            </w:r>
          </w:p>
        </w:tc>
        <w:tc>
          <w:tcPr>
            <w:tcW w:w="3402"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尽快落实省审计厅整改意见，落实保障性住房租金收支实行收支两条线管理规定，做好出租房屋日常管理工作。</w:t>
            </w: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还本付息时限</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按时偿还本息</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未按时偿还本息</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日常维护支出费用</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1020万元</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1020万元以上</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还本付息支出</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3752万元</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不足</w:t>
            </w:r>
            <w:r>
              <w:rPr>
                <w:rFonts w:ascii="宋体" w:hAnsi="宋体" w:cs="宋体"/>
                <w:color w:val="000000"/>
                <w:kern w:val="0"/>
                <w:szCs w:val="21"/>
              </w:rPr>
              <w:t>3752万元</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商户满意度</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95%以上</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90%以上</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85%以上</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85%以下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5"/>
        </w:trPr>
        <w:tc>
          <w:tcPr>
            <w:tcW w:w="1702" w:type="dxa"/>
            <w:vMerge w:val="restart"/>
            <w:shd w:val="clear" w:color="auto" w:fill="auto"/>
            <w:vAlign w:val="center"/>
          </w:tcPr>
          <w:p w:rsidR="00A407EB" w:rsidRPr="009450AF" w:rsidRDefault="00A407EB" w:rsidP="00522F5A">
            <w:pPr>
              <w:widowControl/>
              <w:jc w:val="center"/>
              <w:rPr>
                <w:rFonts w:ascii="宋体" w:hAnsi="宋体" w:cs="宋体"/>
                <w:color w:val="000000"/>
                <w:kern w:val="0"/>
                <w:szCs w:val="21"/>
              </w:rPr>
            </w:pPr>
            <w:r>
              <w:rPr>
                <w:rFonts w:ascii="宋体" w:hAnsi="宋体" w:cs="宋体" w:hint="eastAsia"/>
                <w:color w:val="000000"/>
                <w:kern w:val="0"/>
                <w:szCs w:val="21"/>
              </w:rPr>
              <w:t>保障性安居工程建设管理</w:t>
            </w:r>
          </w:p>
        </w:tc>
        <w:tc>
          <w:tcPr>
            <w:tcW w:w="1276" w:type="dxa"/>
            <w:vMerge w:val="restart"/>
            <w:shd w:val="clear" w:color="auto" w:fill="auto"/>
            <w:vAlign w:val="center"/>
          </w:tcPr>
          <w:p w:rsidR="00A407EB" w:rsidRPr="009450AF" w:rsidRDefault="00A407EB" w:rsidP="00522F5A">
            <w:pPr>
              <w:widowControl/>
              <w:jc w:val="right"/>
              <w:rPr>
                <w:rFonts w:ascii="宋体" w:hAnsi="宋体" w:cs="宋体"/>
                <w:color w:val="000000"/>
                <w:kern w:val="0"/>
                <w:szCs w:val="21"/>
              </w:rPr>
            </w:pPr>
            <w:r>
              <w:rPr>
                <w:rFonts w:ascii="宋体" w:hAnsi="宋体" w:cs="宋体"/>
                <w:color w:val="000000"/>
                <w:kern w:val="0"/>
                <w:szCs w:val="21"/>
              </w:rPr>
              <w:t>727.00</w:t>
            </w:r>
          </w:p>
        </w:tc>
        <w:tc>
          <w:tcPr>
            <w:tcW w:w="3402"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w:t>
            </w:r>
            <w:r>
              <w:rPr>
                <w:rFonts w:ascii="宋体" w:hAnsi="宋体" w:cs="宋体" w:hint="eastAsia"/>
                <w:color w:val="000000"/>
                <w:kern w:val="0"/>
                <w:szCs w:val="21"/>
              </w:rPr>
              <w:lastRenderedPageBreak/>
              <w:t>施市区保障房建设和管理。</w:t>
            </w:r>
          </w:p>
        </w:tc>
        <w:tc>
          <w:tcPr>
            <w:tcW w:w="2693"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lastRenderedPageBreak/>
              <w:t>享受货币补贴家庭应保尽保</w:t>
            </w: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2016年年发放补贴总额7272473.98 元，每季度发放2424158.00元</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95％</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85％</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70％</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70％以下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效果在保家庭满意度</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95%</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85%</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70%</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70%以下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发放补贴家庭户数</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95％</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85％</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70％</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补贴款发放</w:t>
            </w:r>
            <w:r>
              <w:rPr>
                <w:rFonts w:ascii="宋体" w:hAnsi="宋体" w:cs="宋体"/>
                <w:color w:val="000000"/>
                <w:kern w:val="0"/>
                <w:szCs w:val="21"/>
              </w:rPr>
              <w:t>70％以下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发放时限</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季度末月底前</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逾期七天</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逾期十五天</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逾期十五天以上</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val="restart"/>
            <w:shd w:val="clear" w:color="auto" w:fill="auto"/>
            <w:vAlign w:val="center"/>
          </w:tcPr>
          <w:p w:rsidR="00A407EB" w:rsidRPr="009450AF" w:rsidRDefault="00A407EB" w:rsidP="00522F5A">
            <w:pPr>
              <w:widowControl/>
              <w:jc w:val="center"/>
              <w:rPr>
                <w:rFonts w:ascii="宋体" w:hAnsi="宋体" w:cs="宋体"/>
                <w:color w:val="000000"/>
                <w:kern w:val="0"/>
                <w:szCs w:val="21"/>
              </w:rPr>
            </w:pPr>
            <w:r>
              <w:rPr>
                <w:rFonts w:ascii="宋体" w:hAnsi="宋体" w:cs="宋体" w:hint="eastAsia"/>
                <w:color w:val="000000"/>
                <w:kern w:val="0"/>
                <w:szCs w:val="21"/>
              </w:rPr>
              <w:t>保障性安居工程建设管理</w:t>
            </w:r>
          </w:p>
        </w:tc>
        <w:tc>
          <w:tcPr>
            <w:tcW w:w="1276" w:type="dxa"/>
            <w:vMerge w:val="restart"/>
            <w:shd w:val="clear" w:color="auto" w:fill="auto"/>
            <w:vAlign w:val="center"/>
          </w:tcPr>
          <w:p w:rsidR="00A407EB" w:rsidRPr="009450AF" w:rsidRDefault="00A407EB" w:rsidP="00522F5A">
            <w:pPr>
              <w:widowControl/>
              <w:jc w:val="right"/>
              <w:rPr>
                <w:rFonts w:ascii="宋体" w:hAnsi="宋体" w:cs="宋体"/>
                <w:color w:val="000000"/>
                <w:kern w:val="0"/>
                <w:szCs w:val="21"/>
              </w:rPr>
            </w:pPr>
            <w:r>
              <w:rPr>
                <w:rFonts w:ascii="宋体" w:hAnsi="宋体" w:cs="宋体"/>
                <w:color w:val="000000"/>
                <w:kern w:val="0"/>
                <w:szCs w:val="21"/>
              </w:rPr>
              <w:t>251.00</w:t>
            </w:r>
          </w:p>
        </w:tc>
        <w:tc>
          <w:tcPr>
            <w:tcW w:w="3402"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为彻底解决低收入居民的住房困难，保证已经入住的保障性住房住户正常居住。</w:t>
            </w: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维修总投资，</w:t>
            </w:r>
            <w:r>
              <w:rPr>
                <w:rFonts w:ascii="宋体" w:hAnsi="宋体" w:cs="宋体"/>
                <w:color w:val="000000"/>
                <w:kern w:val="0"/>
                <w:szCs w:val="21"/>
              </w:rPr>
              <w:t>251.38万元。</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完成投资</w:t>
            </w:r>
            <w:r>
              <w:rPr>
                <w:rFonts w:ascii="宋体" w:hAnsi="宋体" w:cs="宋体"/>
                <w:color w:val="000000"/>
                <w:kern w:val="0"/>
                <w:szCs w:val="21"/>
              </w:rPr>
              <w:t>100%</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完成投资</w:t>
            </w:r>
            <w:r>
              <w:rPr>
                <w:rFonts w:ascii="宋体" w:hAnsi="宋体" w:cs="宋体"/>
                <w:color w:val="000000"/>
                <w:kern w:val="0"/>
                <w:szCs w:val="21"/>
              </w:rPr>
              <w:t>80%</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完成投资</w:t>
            </w:r>
            <w:r>
              <w:rPr>
                <w:rFonts w:ascii="宋体" w:hAnsi="宋体" w:cs="宋体"/>
                <w:color w:val="000000"/>
                <w:kern w:val="0"/>
                <w:szCs w:val="21"/>
              </w:rPr>
              <w:t>60%</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完成投资</w:t>
            </w:r>
            <w:r>
              <w:rPr>
                <w:rFonts w:ascii="宋体" w:hAnsi="宋体" w:cs="宋体"/>
                <w:color w:val="000000"/>
                <w:kern w:val="0"/>
                <w:szCs w:val="21"/>
              </w:rPr>
              <w:t>60%以下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维修面积</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18.58万平米</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不足</w:t>
            </w:r>
            <w:r>
              <w:rPr>
                <w:rFonts w:ascii="宋体" w:hAnsi="宋体" w:cs="宋体"/>
                <w:color w:val="000000"/>
                <w:kern w:val="0"/>
                <w:szCs w:val="21"/>
              </w:rPr>
              <w:t>18.58万平米</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效果居民满意度</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90%</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70%</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60%</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60%以下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维修质量</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市优</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合格</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质量不合格</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完成时限：</w:t>
            </w:r>
            <w:r>
              <w:rPr>
                <w:rFonts w:ascii="宋体" w:hAnsi="宋体" w:cs="宋体"/>
                <w:color w:val="000000"/>
                <w:kern w:val="0"/>
                <w:szCs w:val="21"/>
              </w:rPr>
              <w:t>1-7天。</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1天</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2天</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3天</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7天以上</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val="restart"/>
            <w:shd w:val="clear" w:color="auto" w:fill="auto"/>
            <w:vAlign w:val="center"/>
          </w:tcPr>
          <w:p w:rsidR="00A407EB" w:rsidRPr="009450AF" w:rsidRDefault="00A407EB" w:rsidP="00522F5A">
            <w:pPr>
              <w:widowControl/>
              <w:jc w:val="center"/>
              <w:rPr>
                <w:rFonts w:ascii="宋体" w:hAnsi="宋体" w:cs="宋体"/>
                <w:color w:val="000000"/>
                <w:kern w:val="0"/>
                <w:szCs w:val="21"/>
              </w:rPr>
            </w:pPr>
            <w:r>
              <w:rPr>
                <w:rFonts w:ascii="宋体" w:hAnsi="宋体" w:cs="宋体" w:hint="eastAsia"/>
                <w:color w:val="000000"/>
                <w:kern w:val="0"/>
                <w:szCs w:val="21"/>
              </w:rPr>
              <w:lastRenderedPageBreak/>
              <w:t>保障性安居工程建设管理</w:t>
            </w:r>
          </w:p>
        </w:tc>
        <w:tc>
          <w:tcPr>
            <w:tcW w:w="1276" w:type="dxa"/>
            <w:vMerge w:val="restart"/>
            <w:shd w:val="clear" w:color="auto" w:fill="auto"/>
            <w:vAlign w:val="center"/>
          </w:tcPr>
          <w:p w:rsidR="00A407EB" w:rsidRPr="009450AF" w:rsidRDefault="00A407EB" w:rsidP="00522F5A">
            <w:pPr>
              <w:widowControl/>
              <w:jc w:val="right"/>
              <w:rPr>
                <w:rFonts w:ascii="宋体" w:hAnsi="宋体" w:cs="宋体"/>
                <w:color w:val="000000"/>
                <w:kern w:val="0"/>
                <w:szCs w:val="21"/>
              </w:rPr>
            </w:pPr>
            <w:r>
              <w:rPr>
                <w:rFonts w:ascii="宋体" w:hAnsi="宋体" w:cs="宋体"/>
                <w:color w:val="000000"/>
                <w:kern w:val="0"/>
                <w:szCs w:val="21"/>
              </w:rPr>
              <w:t>26994.00</w:t>
            </w:r>
          </w:p>
        </w:tc>
        <w:tc>
          <w:tcPr>
            <w:tcW w:w="3402"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为解决我市中低收入家庭住房困难，改善居民生活质量</w:t>
            </w: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装修面积</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215575平方米</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180000平方米</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150000平方米</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150000平方米以下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2016年财政建设资金支出额度</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18371万元</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18371万元以上</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2016年财政装修资金支出额度</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8623万元</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8623万元以上</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建筑面积</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61236.67平方米</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58000平方米</w:t>
            </w: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55000平方米</w:t>
            </w: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color w:val="000000"/>
                <w:kern w:val="0"/>
                <w:szCs w:val="21"/>
              </w:rPr>
              <w:t>55000平米以下</w:t>
            </w:r>
          </w:p>
        </w:tc>
      </w:tr>
      <w:tr w:rsidR="00A407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A407EB" w:rsidRPr="009450AF" w:rsidRDefault="00A407EB" w:rsidP="00522F5A">
            <w:pPr>
              <w:widowControl/>
              <w:jc w:val="center"/>
              <w:rPr>
                <w:rFonts w:ascii="宋体" w:hAnsi="宋体" w:cs="宋体"/>
                <w:color w:val="000000"/>
                <w:kern w:val="0"/>
                <w:szCs w:val="21"/>
              </w:rPr>
            </w:pPr>
          </w:p>
        </w:tc>
        <w:tc>
          <w:tcPr>
            <w:tcW w:w="1276" w:type="dxa"/>
            <w:vMerge/>
            <w:shd w:val="clear" w:color="auto" w:fill="auto"/>
            <w:vAlign w:val="center"/>
          </w:tcPr>
          <w:p w:rsidR="00A407EB" w:rsidRPr="009450AF" w:rsidRDefault="00A407EB" w:rsidP="00522F5A">
            <w:pPr>
              <w:widowControl/>
              <w:jc w:val="right"/>
              <w:rPr>
                <w:rFonts w:ascii="宋体" w:hAnsi="宋体" w:cs="宋体"/>
                <w:color w:val="000000"/>
                <w:kern w:val="0"/>
                <w:szCs w:val="21"/>
              </w:rPr>
            </w:pPr>
          </w:p>
        </w:tc>
        <w:tc>
          <w:tcPr>
            <w:tcW w:w="3402"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2693" w:type="dxa"/>
            <w:vMerge/>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843"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抗震烈度</w:t>
            </w:r>
          </w:p>
        </w:tc>
        <w:tc>
          <w:tcPr>
            <w:tcW w:w="1276"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八级</w:t>
            </w:r>
          </w:p>
        </w:tc>
        <w:tc>
          <w:tcPr>
            <w:tcW w:w="1275"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1134" w:type="dxa"/>
            <w:shd w:val="clear" w:color="auto" w:fill="auto"/>
            <w:vAlign w:val="center"/>
          </w:tcPr>
          <w:p w:rsidR="00A407EB" w:rsidRPr="009450AF" w:rsidRDefault="00A407EB" w:rsidP="00522F5A">
            <w:pPr>
              <w:widowControl/>
              <w:rPr>
                <w:rFonts w:ascii="宋体" w:hAnsi="宋体" w:cs="宋体"/>
                <w:color w:val="000000"/>
                <w:kern w:val="0"/>
                <w:szCs w:val="21"/>
              </w:rPr>
            </w:pPr>
          </w:p>
        </w:tc>
        <w:tc>
          <w:tcPr>
            <w:tcW w:w="968" w:type="dxa"/>
            <w:shd w:val="clear" w:color="auto" w:fill="auto"/>
            <w:vAlign w:val="center"/>
          </w:tcPr>
          <w:p w:rsidR="00A407EB" w:rsidRPr="009450AF" w:rsidRDefault="00A407EB" w:rsidP="00522F5A">
            <w:pPr>
              <w:widowControl/>
              <w:rPr>
                <w:rFonts w:ascii="宋体" w:hAnsi="宋体" w:cs="宋体"/>
                <w:color w:val="000000"/>
                <w:kern w:val="0"/>
                <w:szCs w:val="21"/>
              </w:rPr>
            </w:pPr>
            <w:r>
              <w:rPr>
                <w:rFonts w:ascii="宋体" w:hAnsi="宋体" w:cs="宋体" w:hint="eastAsia"/>
                <w:color w:val="000000"/>
                <w:kern w:val="0"/>
                <w:szCs w:val="21"/>
              </w:rPr>
              <w:t>八级以下</w:t>
            </w:r>
          </w:p>
        </w:tc>
      </w:tr>
      <w:tr w:rsidR="009604E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shd w:val="clear" w:color="auto" w:fill="auto"/>
            <w:vAlign w:val="center"/>
          </w:tcPr>
          <w:p w:rsidR="009604EB" w:rsidRPr="009450AF" w:rsidRDefault="009604EB" w:rsidP="00B13C3B">
            <w:pPr>
              <w:widowControl/>
              <w:jc w:val="center"/>
              <w:rPr>
                <w:rFonts w:ascii="宋体" w:hAnsi="宋体" w:cs="宋体"/>
                <w:color w:val="000000"/>
                <w:kern w:val="0"/>
                <w:szCs w:val="21"/>
              </w:rPr>
            </w:pPr>
            <w:r>
              <w:rPr>
                <w:rFonts w:ascii="宋体" w:hAnsi="宋体" w:cs="宋体" w:hint="eastAsia"/>
                <w:color w:val="000000"/>
                <w:kern w:val="0"/>
                <w:szCs w:val="21"/>
              </w:rPr>
              <w:t>住建政务管理</w:t>
            </w:r>
          </w:p>
        </w:tc>
        <w:tc>
          <w:tcPr>
            <w:tcW w:w="1276" w:type="dxa"/>
            <w:shd w:val="clear" w:color="auto" w:fill="auto"/>
            <w:vAlign w:val="center"/>
          </w:tcPr>
          <w:p w:rsidR="009604EB" w:rsidRPr="009450AF" w:rsidRDefault="00A407EB" w:rsidP="00A407EB">
            <w:pPr>
              <w:widowControl/>
              <w:jc w:val="right"/>
              <w:rPr>
                <w:rFonts w:ascii="宋体" w:hAnsi="宋体" w:cs="宋体"/>
                <w:color w:val="000000"/>
                <w:kern w:val="0"/>
                <w:szCs w:val="21"/>
              </w:rPr>
            </w:pPr>
            <w:r>
              <w:rPr>
                <w:rFonts w:ascii="宋体" w:hAnsi="宋体" w:cs="宋体" w:hint="eastAsia"/>
                <w:color w:val="000000"/>
                <w:kern w:val="0"/>
                <w:szCs w:val="21"/>
              </w:rPr>
              <w:t>5743</w:t>
            </w:r>
            <w:r w:rsidR="009604EB">
              <w:rPr>
                <w:rFonts w:ascii="宋体" w:hAnsi="宋体" w:cs="宋体"/>
                <w:color w:val="000000"/>
                <w:kern w:val="0"/>
                <w:szCs w:val="21"/>
              </w:rPr>
              <w:t>.50</w:t>
            </w:r>
          </w:p>
        </w:tc>
        <w:tc>
          <w:tcPr>
            <w:tcW w:w="3402" w:type="dxa"/>
            <w:shd w:val="clear" w:color="auto" w:fill="auto"/>
            <w:vAlign w:val="center"/>
          </w:tcPr>
          <w:p w:rsidR="009604EB" w:rsidRPr="009450AF" w:rsidRDefault="009604EB" w:rsidP="00B13C3B">
            <w:pPr>
              <w:widowControl/>
              <w:rPr>
                <w:rFonts w:ascii="宋体" w:hAnsi="宋体" w:cs="宋体"/>
                <w:color w:val="000000"/>
                <w:kern w:val="0"/>
                <w:szCs w:val="21"/>
              </w:rPr>
            </w:pPr>
            <w:r>
              <w:rPr>
                <w:rFonts w:ascii="宋体" w:hAnsi="宋体" w:cs="宋体" w:hint="eastAsia"/>
                <w:color w:val="000000"/>
                <w:kern w:val="0"/>
                <w:szCs w:val="21"/>
              </w:rPr>
              <w:t>负责住建系统综合业务管理和机关综合事务管理。</w:t>
            </w:r>
          </w:p>
        </w:tc>
        <w:tc>
          <w:tcPr>
            <w:tcW w:w="2693" w:type="dxa"/>
            <w:shd w:val="clear" w:color="auto" w:fill="auto"/>
            <w:vAlign w:val="center"/>
          </w:tcPr>
          <w:p w:rsidR="009604EB" w:rsidRPr="009450AF" w:rsidRDefault="009604EB" w:rsidP="00B13C3B">
            <w:pPr>
              <w:widowControl/>
              <w:rPr>
                <w:rFonts w:ascii="宋体" w:hAnsi="宋体" w:cs="宋体"/>
                <w:color w:val="000000"/>
                <w:kern w:val="0"/>
                <w:szCs w:val="21"/>
              </w:rPr>
            </w:pPr>
            <w:r>
              <w:rPr>
                <w:rFonts w:ascii="宋体" w:hAnsi="宋体" w:cs="宋体" w:hint="eastAsia"/>
                <w:color w:val="000000"/>
                <w:kern w:val="0"/>
                <w:szCs w:val="21"/>
              </w:rPr>
              <w:t>加强全市住房城乡建设人才队伍建设，提高人才业务素质，激励工作热情，提高行业水平。提升局机关及行业信息化水平，保障机关办公网络、门户网站及各类业务系统安全稳定运行；加大</w:t>
            </w:r>
            <w:r>
              <w:rPr>
                <w:rFonts w:ascii="宋体" w:hAnsi="宋体" w:cs="宋体" w:hint="eastAsia"/>
                <w:color w:val="000000"/>
                <w:kern w:val="0"/>
                <w:szCs w:val="21"/>
              </w:rPr>
              <w:lastRenderedPageBreak/>
              <w:t>信息宣传力度，创造良好舆论氛围。规范审批行为，推进政务公开，增加服务意识，提高工作效率。组织各设市城市、县（市）上报建设行业统计数据。加强我市住房城乡建设事业对外交流。法律制度适应本行业经济社会发展需要</w:t>
            </w:r>
            <w:r>
              <w:rPr>
                <w:rFonts w:ascii="宋体" w:hAnsi="宋体" w:cs="宋体"/>
                <w:color w:val="000000"/>
                <w:kern w:val="0"/>
                <w:szCs w:val="21"/>
              </w:rPr>
              <w:t>,矛盾有效化解，政群关系和谐，促进行业健康发展。</w:t>
            </w:r>
          </w:p>
        </w:tc>
        <w:tc>
          <w:tcPr>
            <w:tcW w:w="1843"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276"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275"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1134" w:type="dxa"/>
            <w:shd w:val="clear" w:color="auto" w:fill="auto"/>
            <w:vAlign w:val="center"/>
          </w:tcPr>
          <w:p w:rsidR="009604EB" w:rsidRPr="009450AF" w:rsidRDefault="009604EB" w:rsidP="00B13C3B">
            <w:pPr>
              <w:widowControl/>
              <w:rPr>
                <w:rFonts w:ascii="宋体" w:hAnsi="宋体" w:cs="宋体"/>
                <w:color w:val="000000"/>
                <w:kern w:val="0"/>
                <w:szCs w:val="21"/>
              </w:rPr>
            </w:pPr>
          </w:p>
        </w:tc>
        <w:tc>
          <w:tcPr>
            <w:tcW w:w="968" w:type="dxa"/>
            <w:shd w:val="clear" w:color="auto" w:fill="auto"/>
            <w:vAlign w:val="center"/>
          </w:tcPr>
          <w:p w:rsidR="009604EB" w:rsidRPr="009450AF" w:rsidRDefault="009604EB" w:rsidP="00B13C3B">
            <w:pPr>
              <w:widowControl/>
              <w:rPr>
                <w:rFonts w:ascii="宋体" w:hAnsi="宋体" w:cs="宋体"/>
                <w:color w:val="000000"/>
                <w:kern w:val="0"/>
                <w:szCs w:val="21"/>
              </w:rPr>
            </w:pP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val="restart"/>
            <w:shd w:val="clear" w:color="auto" w:fill="auto"/>
            <w:vAlign w:val="center"/>
          </w:tcPr>
          <w:p w:rsidR="00B13C3B" w:rsidRPr="009450AF" w:rsidRDefault="00B13C3B" w:rsidP="00B13C3B">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shd w:val="clear" w:color="auto" w:fill="auto"/>
            <w:vAlign w:val="center"/>
          </w:tcPr>
          <w:p w:rsidR="00B13C3B" w:rsidRPr="009450AF" w:rsidRDefault="00B13C3B" w:rsidP="00B13C3B">
            <w:pPr>
              <w:widowControl/>
              <w:jc w:val="right"/>
              <w:rPr>
                <w:rFonts w:ascii="宋体" w:hAnsi="宋体" w:cs="宋体"/>
                <w:color w:val="000000"/>
                <w:kern w:val="0"/>
                <w:szCs w:val="21"/>
              </w:rPr>
            </w:pPr>
            <w:r>
              <w:rPr>
                <w:rFonts w:ascii="宋体" w:hAnsi="宋体" w:cs="宋体"/>
                <w:color w:val="000000"/>
                <w:kern w:val="0"/>
                <w:szCs w:val="21"/>
              </w:rPr>
              <w:t>293.50</w:t>
            </w:r>
          </w:p>
        </w:tc>
        <w:tc>
          <w:tcPr>
            <w:tcW w:w="3402"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w:t>
            </w:r>
            <w:r>
              <w:rPr>
                <w:rFonts w:ascii="宋体" w:hAnsi="宋体" w:cs="宋体" w:hint="eastAsia"/>
                <w:color w:val="000000"/>
                <w:kern w:val="0"/>
                <w:szCs w:val="21"/>
              </w:rPr>
              <w:lastRenderedPageBreak/>
              <w:t>和技术经济政策。</w:t>
            </w:r>
          </w:p>
        </w:tc>
        <w:tc>
          <w:tcPr>
            <w:tcW w:w="2693"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lastRenderedPageBreak/>
              <w:t>不断改善直管旧小区居住环境及基础设施，建立并完善市管小区长效管理机制，发挥其在全市旧物业小区中的示范带动作用，提升居民居住条件。</w:t>
            </w: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市级财政资金支出</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293.5万元</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293.5万元以上</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居民满意度</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业主满意率</w:t>
            </w:r>
            <w:r>
              <w:rPr>
                <w:rFonts w:ascii="宋体" w:hAnsi="宋体" w:cs="宋体"/>
                <w:color w:val="000000"/>
                <w:kern w:val="0"/>
                <w:szCs w:val="21"/>
              </w:rPr>
              <w:t>90%以上</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业主满意率</w:t>
            </w:r>
            <w:r>
              <w:rPr>
                <w:rFonts w:ascii="宋体" w:hAnsi="宋体" w:cs="宋体"/>
                <w:color w:val="000000"/>
                <w:kern w:val="0"/>
                <w:szCs w:val="21"/>
              </w:rPr>
              <w:t>80%-90%</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业主满意率</w:t>
            </w:r>
            <w:r>
              <w:rPr>
                <w:rFonts w:ascii="宋体" w:hAnsi="宋体" w:cs="宋体"/>
                <w:color w:val="000000"/>
                <w:kern w:val="0"/>
                <w:szCs w:val="21"/>
              </w:rPr>
              <w:t>70%-80%</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业主满意率</w:t>
            </w:r>
            <w:r>
              <w:rPr>
                <w:rFonts w:ascii="宋体" w:hAnsi="宋体" w:cs="宋体"/>
                <w:color w:val="000000"/>
                <w:kern w:val="0"/>
                <w:szCs w:val="21"/>
              </w:rPr>
              <w:t>70%以下</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完成时限</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2016年12月初</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2016年12月底</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2017年1月份</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完成清扫保洁面积</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23.31万平米</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22-23.31万平米</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21-22万平米</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21万平米以下</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val="restart"/>
            <w:shd w:val="clear" w:color="auto" w:fill="auto"/>
            <w:vAlign w:val="center"/>
          </w:tcPr>
          <w:p w:rsidR="00B13C3B" w:rsidRPr="009450AF" w:rsidRDefault="00B13C3B" w:rsidP="00B13C3B">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shd w:val="clear" w:color="auto" w:fill="auto"/>
            <w:vAlign w:val="center"/>
          </w:tcPr>
          <w:p w:rsidR="00B13C3B" w:rsidRPr="009450AF" w:rsidRDefault="00B13C3B" w:rsidP="00B13C3B">
            <w:pPr>
              <w:widowControl/>
              <w:jc w:val="right"/>
              <w:rPr>
                <w:rFonts w:ascii="宋体" w:hAnsi="宋体" w:cs="宋体"/>
                <w:color w:val="000000"/>
                <w:kern w:val="0"/>
                <w:szCs w:val="21"/>
              </w:rPr>
            </w:pPr>
            <w:r>
              <w:rPr>
                <w:rFonts w:ascii="宋体" w:hAnsi="宋体" w:cs="宋体"/>
                <w:color w:val="000000"/>
                <w:kern w:val="0"/>
                <w:szCs w:val="21"/>
              </w:rPr>
              <w:t>4525.00</w:t>
            </w:r>
          </w:p>
        </w:tc>
        <w:tc>
          <w:tcPr>
            <w:tcW w:w="3402"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为维持城市供热的正常运营，符合《大气污染防治法》和《河北省大气污染防治行动计划实施方案》要求，节能减排，进一步改善大气质量，还居民碧水蓝天。</w:t>
            </w: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市级财政资金支出</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4525万元及以下</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4525万元以上</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供热温度</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高于</w:t>
            </w:r>
            <w:r>
              <w:rPr>
                <w:rFonts w:ascii="宋体" w:hAnsi="宋体" w:cs="宋体"/>
                <w:color w:val="000000"/>
                <w:kern w:val="0"/>
                <w:szCs w:val="21"/>
              </w:rPr>
              <w:t>20℃</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18-20℃</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16-18℃</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低于</w:t>
            </w:r>
            <w:r>
              <w:rPr>
                <w:rFonts w:ascii="宋体" w:hAnsi="宋体" w:cs="宋体"/>
                <w:color w:val="000000"/>
                <w:kern w:val="0"/>
                <w:szCs w:val="21"/>
              </w:rPr>
              <w:t>16℃</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社会满意度</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90%以上百姓满意</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80%-90%百姓满意</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70%-80%百姓满意</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70%以下百姓满意</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供热面积</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3900万平米及以上</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3850-3900万平方米</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3800-3850万平方米</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3800万平方米以下</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完成时限</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足期供暖</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未达到规定供暖期</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702" w:type="dxa"/>
            <w:vMerge w:val="restart"/>
            <w:shd w:val="clear" w:color="auto" w:fill="auto"/>
            <w:vAlign w:val="center"/>
          </w:tcPr>
          <w:p w:rsidR="00B13C3B" w:rsidRPr="009450AF" w:rsidRDefault="00B13C3B" w:rsidP="00B13C3B">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6" w:type="dxa"/>
            <w:vMerge w:val="restart"/>
            <w:shd w:val="clear" w:color="auto" w:fill="auto"/>
            <w:vAlign w:val="center"/>
          </w:tcPr>
          <w:p w:rsidR="00B13C3B" w:rsidRPr="009450AF" w:rsidRDefault="00B13C3B" w:rsidP="00B13C3B">
            <w:pPr>
              <w:widowControl/>
              <w:jc w:val="right"/>
              <w:rPr>
                <w:rFonts w:ascii="宋体" w:hAnsi="宋体" w:cs="宋体"/>
                <w:color w:val="000000"/>
                <w:kern w:val="0"/>
                <w:szCs w:val="21"/>
              </w:rPr>
            </w:pPr>
            <w:r>
              <w:rPr>
                <w:rFonts w:ascii="宋体" w:hAnsi="宋体" w:cs="宋体"/>
                <w:color w:val="000000"/>
                <w:kern w:val="0"/>
                <w:szCs w:val="21"/>
              </w:rPr>
              <w:t>925.00</w:t>
            </w:r>
          </w:p>
        </w:tc>
        <w:tc>
          <w:tcPr>
            <w:tcW w:w="3402"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w:t>
            </w:r>
            <w:r>
              <w:rPr>
                <w:rFonts w:ascii="宋体" w:hAnsi="宋体" w:cs="宋体" w:hint="eastAsia"/>
                <w:color w:val="000000"/>
                <w:kern w:val="0"/>
                <w:szCs w:val="21"/>
              </w:rPr>
              <w:lastRenderedPageBreak/>
              <w:t>情的住房政策，指导住房建设和建筑工程抗震防灾管理工作；制定全市住房和城乡建设工作的规范性文件、办法；组织编制科技发展规划和技术经济政策。</w:t>
            </w:r>
          </w:p>
        </w:tc>
        <w:tc>
          <w:tcPr>
            <w:tcW w:w="2693" w:type="dxa"/>
            <w:vMerge w:val="restart"/>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lastRenderedPageBreak/>
              <w:t>保障</w:t>
            </w:r>
            <w:r>
              <w:rPr>
                <w:rFonts w:ascii="宋体" w:hAnsi="宋体" w:cs="宋体"/>
                <w:color w:val="000000"/>
                <w:kern w:val="0"/>
                <w:szCs w:val="21"/>
              </w:rPr>
              <w:t>2016年及时足额归还亚州开发银行贷款的本息，缓解公司生产运营资金不足现状，减轻公司还贷资金</w:t>
            </w:r>
            <w:r>
              <w:rPr>
                <w:rFonts w:ascii="宋体" w:hAnsi="宋体" w:cs="宋体"/>
                <w:color w:val="000000"/>
                <w:kern w:val="0"/>
                <w:szCs w:val="21"/>
              </w:rPr>
              <w:lastRenderedPageBreak/>
              <w:t>压力，确保我市2015-2016年采暖季供热任务圆满完成。</w:t>
            </w: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lastRenderedPageBreak/>
              <w:t>市级财政资金支出</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925万元及以下</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925-1000万元</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1000-1100万元</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1100万元以上</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完成时限</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2016年12月初</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2016年12月底</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2017年1月</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完成项目</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3万户及以上</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2.8-3万户</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2.5-2.8万户</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2.5万户以下</w:t>
            </w:r>
          </w:p>
        </w:tc>
      </w:tr>
      <w:tr w:rsidR="00B13C3B" w:rsidRPr="009450AF" w:rsidTr="00A40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2"/>
        </w:trPr>
        <w:tc>
          <w:tcPr>
            <w:tcW w:w="1702" w:type="dxa"/>
            <w:vMerge/>
            <w:shd w:val="clear" w:color="auto" w:fill="auto"/>
            <w:vAlign w:val="center"/>
          </w:tcPr>
          <w:p w:rsidR="00B13C3B" w:rsidRPr="009450AF" w:rsidRDefault="00B13C3B" w:rsidP="00B13C3B">
            <w:pPr>
              <w:widowControl/>
              <w:jc w:val="center"/>
              <w:rPr>
                <w:rFonts w:ascii="宋体" w:hAnsi="宋体" w:cs="宋体"/>
                <w:color w:val="000000"/>
                <w:kern w:val="0"/>
                <w:szCs w:val="21"/>
              </w:rPr>
            </w:pPr>
          </w:p>
        </w:tc>
        <w:tc>
          <w:tcPr>
            <w:tcW w:w="1276" w:type="dxa"/>
            <w:vMerge/>
            <w:shd w:val="clear" w:color="auto" w:fill="auto"/>
            <w:vAlign w:val="center"/>
          </w:tcPr>
          <w:p w:rsidR="00B13C3B" w:rsidRPr="009450AF" w:rsidRDefault="00B13C3B" w:rsidP="00B13C3B">
            <w:pPr>
              <w:widowControl/>
              <w:jc w:val="right"/>
              <w:rPr>
                <w:rFonts w:ascii="宋体" w:hAnsi="宋体" w:cs="宋体"/>
                <w:color w:val="000000"/>
                <w:kern w:val="0"/>
                <w:szCs w:val="21"/>
              </w:rPr>
            </w:pPr>
          </w:p>
        </w:tc>
        <w:tc>
          <w:tcPr>
            <w:tcW w:w="3402"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2693" w:type="dxa"/>
            <w:vMerge/>
            <w:shd w:val="clear" w:color="auto" w:fill="auto"/>
            <w:vAlign w:val="center"/>
          </w:tcPr>
          <w:p w:rsidR="00B13C3B" w:rsidRPr="009450AF" w:rsidRDefault="00B13C3B" w:rsidP="00B13C3B">
            <w:pPr>
              <w:widowControl/>
              <w:rPr>
                <w:rFonts w:ascii="宋体" w:hAnsi="宋体" w:cs="宋体"/>
                <w:color w:val="000000"/>
                <w:kern w:val="0"/>
                <w:szCs w:val="21"/>
              </w:rPr>
            </w:pPr>
          </w:p>
        </w:tc>
        <w:tc>
          <w:tcPr>
            <w:tcW w:w="1843"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完成标准</w:t>
            </w:r>
          </w:p>
        </w:tc>
        <w:tc>
          <w:tcPr>
            <w:tcW w:w="1276"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hint="eastAsia"/>
                <w:color w:val="000000"/>
                <w:kern w:val="0"/>
                <w:szCs w:val="21"/>
              </w:rPr>
              <w:t>高于</w:t>
            </w:r>
            <w:r>
              <w:rPr>
                <w:rFonts w:ascii="宋体" w:hAnsi="宋体" w:cs="宋体"/>
                <w:color w:val="000000"/>
                <w:kern w:val="0"/>
                <w:szCs w:val="21"/>
              </w:rPr>
              <w:t>20℃</w:t>
            </w:r>
          </w:p>
        </w:tc>
        <w:tc>
          <w:tcPr>
            <w:tcW w:w="1275"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18-20℃</w:t>
            </w:r>
          </w:p>
        </w:tc>
        <w:tc>
          <w:tcPr>
            <w:tcW w:w="1134"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16-18℃</w:t>
            </w:r>
          </w:p>
        </w:tc>
        <w:tc>
          <w:tcPr>
            <w:tcW w:w="968" w:type="dxa"/>
            <w:shd w:val="clear" w:color="auto" w:fill="auto"/>
            <w:vAlign w:val="center"/>
          </w:tcPr>
          <w:p w:rsidR="00B13C3B" w:rsidRPr="009450AF" w:rsidRDefault="00B13C3B" w:rsidP="00B13C3B">
            <w:pPr>
              <w:widowControl/>
              <w:rPr>
                <w:rFonts w:ascii="宋体" w:hAnsi="宋体" w:cs="宋体"/>
                <w:color w:val="000000"/>
                <w:kern w:val="0"/>
                <w:szCs w:val="21"/>
              </w:rPr>
            </w:pPr>
            <w:r>
              <w:rPr>
                <w:rFonts w:ascii="宋体" w:hAnsi="宋体" w:cs="宋体"/>
                <w:color w:val="000000"/>
                <w:kern w:val="0"/>
                <w:szCs w:val="21"/>
              </w:rPr>
              <w:t>16℃以下</w:t>
            </w:r>
          </w:p>
        </w:tc>
      </w:tr>
    </w:tbl>
    <w:p w:rsidR="009604EB" w:rsidRDefault="009604EB" w:rsidP="00B13C3B">
      <w:pPr>
        <w:spacing w:line="360" w:lineRule="auto"/>
        <w:jc w:val="left"/>
      </w:pPr>
    </w:p>
    <w:p w:rsidR="009604EB" w:rsidRDefault="009604EB" w:rsidP="009604EB">
      <w:pPr>
        <w:jc w:val="left"/>
        <w:rPr>
          <w:rFonts w:ascii="仿宋" w:eastAsia="仿宋" w:hAnsi="仿宋"/>
          <w:color w:val="000000"/>
          <w:sz w:val="28"/>
        </w:rPr>
        <w:sectPr w:rsidR="009604EB" w:rsidSect="009604EB">
          <w:headerReference w:type="default" r:id="rId8"/>
          <w:pgSz w:w="16838" w:h="11906" w:orient="landscape"/>
          <w:pgMar w:top="1800" w:right="1440" w:bottom="1800" w:left="1440" w:header="851" w:footer="992" w:gutter="0"/>
          <w:cols w:space="425"/>
          <w:docGrid w:type="lines" w:linePitch="312"/>
        </w:sectPr>
      </w:pPr>
    </w:p>
    <w:p w:rsidR="009604EB" w:rsidRPr="003F3835" w:rsidRDefault="009604EB" w:rsidP="00B13C3B">
      <w:pPr>
        <w:pStyle w:val="a5"/>
      </w:pPr>
      <w:bookmarkStart w:id="4" w:name="_Toc440699435"/>
      <w:r>
        <w:rPr>
          <w:rFonts w:hint="eastAsia"/>
        </w:rPr>
        <w:lastRenderedPageBreak/>
        <w:t>部门收支预算</w:t>
      </w:r>
      <w:r w:rsidRPr="003F3835">
        <w:rPr>
          <w:rFonts w:hint="eastAsia"/>
        </w:rPr>
        <w:t>总表</w:t>
      </w:r>
      <w:bookmarkEnd w:id="4"/>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801唐山市住房和城乡建设局</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45678.83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30118.83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15738.37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1336.21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47.3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24.95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12972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12972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15560</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45678.83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5570.87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4752.51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818.36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1420.46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560.76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859.7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38687.5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jc w:val="left"/>
        <w:rPr>
          <w:rFonts w:ascii="仿宋" w:eastAsia="仿宋" w:hAnsi="仿宋"/>
          <w:color w:val="000000"/>
          <w:sz w:val="28"/>
        </w:rPr>
        <w:sectPr w:rsidR="009604EB" w:rsidSect="009604EB">
          <w:headerReference w:type="default" r:id="rId9"/>
          <w:pgSz w:w="11906" w:h="16838"/>
          <w:pgMar w:top="1440" w:right="1800" w:bottom="1440" w:left="1800" w:header="851" w:footer="992" w:gutter="0"/>
          <w:cols w:space="425"/>
          <w:docGrid w:type="lines" w:linePitch="312"/>
        </w:sectPr>
      </w:pPr>
    </w:p>
    <w:p w:rsidR="009604EB" w:rsidRDefault="009604EB" w:rsidP="00B13C3B">
      <w:pPr>
        <w:pStyle w:val="a5"/>
      </w:pPr>
      <w:bookmarkStart w:id="5" w:name="_Toc440699436"/>
      <w:r>
        <w:rPr>
          <w:rFonts w:hint="eastAsia"/>
        </w:rPr>
        <w:lastRenderedPageBreak/>
        <w:t>部门基本支出预算</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7"/>
        <w:gridCol w:w="1701"/>
        <w:gridCol w:w="1559"/>
        <w:gridCol w:w="492"/>
        <w:gridCol w:w="925"/>
        <w:gridCol w:w="1418"/>
        <w:gridCol w:w="1041"/>
        <w:gridCol w:w="267"/>
      </w:tblGrid>
      <w:tr w:rsidR="009604EB" w:rsidTr="00B13C3B">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801唐山市住房和城乡建设局</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A84814" w:rsidTr="00B13C3B">
        <w:tblPrEx>
          <w:jc w:val="left"/>
          <w:tblLook w:val="04A0"/>
        </w:tblPrEx>
        <w:trPr>
          <w:trHeight w:val="270"/>
          <w:tblHeader/>
        </w:trPr>
        <w:tc>
          <w:tcPr>
            <w:tcW w:w="1384" w:type="dxa"/>
            <w:vMerge w:val="restart"/>
            <w:shd w:val="clear" w:color="auto" w:fill="auto"/>
            <w:vAlign w:val="center"/>
          </w:tcPr>
          <w:p w:rsidR="009604E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shd w:val="clear" w:color="auto" w:fill="auto"/>
            <w:vAlign w:val="center"/>
          </w:tcPr>
          <w:p w:rsidR="009604E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shd w:val="clear" w:color="auto" w:fill="auto"/>
            <w:vAlign w:val="center"/>
          </w:tcPr>
          <w:p w:rsidR="009604E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A84814" w:rsidTr="00B13C3B">
        <w:tblPrEx>
          <w:jc w:val="left"/>
          <w:tblLook w:val="04A0"/>
        </w:tblPrEx>
        <w:trPr>
          <w:trHeight w:val="312"/>
          <w:tblHeader/>
        </w:trPr>
        <w:tc>
          <w:tcPr>
            <w:tcW w:w="1384" w:type="dxa"/>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5387" w:type="dxa"/>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1701" w:type="dxa"/>
            <w:vMerge w:val="restart"/>
            <w:shd w:val="clear" w:color="auto" w:fill="auto"/>
            <w:vAlign w:val="center"/>
          </w:tcPr>
          <w:p w:rsidR="009604EB" w:rsidRPr="00A84814" w:rsidRDefault="009604EB" w:rsidP="00B13C3B">
            <w:pPr>
              <w:widowControl/>
              <w:jc w:val="center"/>
              <w:rPr>
                <w:rFonts w:ascii="黑体" w:eastAsia="黑体" w:hAnsi="黑体" w:cs="宋体"/>
                <w:b/>
                <w:bCs/>
                <w:color w:val="000000"/>
                <w:kern w:val="0"/>
                <w:szCs w:val="21"/>
              </w:rPr>
            </w:pPr>
            <w:r>
              <w:rPr>
                <w:rFonts w:ascii="黑体" w:eastAsia="黑体" w:hint="eastAsia"/>
                <w:b/>
              </w:rPr>
              <w:t>合 计</w:t>
            </w:r>
          </w:p>
        </w:tc>
        <w:tc>
          <w:tcPr>
            <w:tcW w:w="1559" w:type="dxa"/>
            <w:vMerge w:val="restart"/>
            <w:shd w:val="clear" w:color="auto" w:fill="auto"/>
            <w:vAlign w:val="center"/>
          </w:tcPr>
          <w:p w:rsidR="009604EB" w:rsidRPr="00A84814" w:rsidRDefault="009604EB" w:rsidP="00B13C3B">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9604EB" w:rsidRPr="00A84814" w:rsidRDefault="009604EB" w:rsidP="00B13C3B">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shd w:val="clear" w:color="auto" w:fill="auto"/>
            <w:vAlign w:val="center"/>
          </w:tcPr>
          <w:p w:rsidR="009604EB" w:rsidRPr="00A8481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shd w:val="clear" w:color="auto" w:fill="auto"/>
            <w:vAlign w:val="center"/>
          </w:tcPr>
          <w:p w:rsidR="009604EB" w:rsidRPr="00A84814" w:rsidRDefault="009604EB" w:rsidP="00B13C3B">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9604EB" w:rsidRPr="00A84814" w:rsidTr="00B13C3B">
        <w:tblPrEx>
          <w:jc w:val="left"/>
          <w:tblLook w:val="04A0"/>
        </w:tblPrEx>
        <w:trPr>
          <w:trHeight w:val="312"/>
          <w:tblHeader/>
        </w:trPr>
        <w:tc>
          <w:tcPr>
            <w:tcW w:w="1384" w:type="dxa"/>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5387" w:type="dxa"/>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1701" w:type="dxa"/>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1559" w:type="dxa"/>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1417" w:type="dxa"/>
            <w:gridSpan w:val="2"/>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A84814" w:rsidRDefault="009604EB" w:rsidP="00B13C3B">
            <w:pPr>
              <w:widowControl/>
              <w:jc w:val="center"/>
              <w:rPr>
                <w:rFonts w:ascii="黑体" w:eastAsia="黑体" w:hAnsi="黑体" w:cs="宋体"/>
                <w:b/>
                <w:bCs/>
                <w:color w:val="000000"/>
                <w:kern w:val="0"/>
                <w:szCs w:val="21"/>
              </w:rPr>
            </w:pPr>
          </w:p>
        </w:tc>
        <w:tc>
          <w:tcPr>
            <w:tcW w:w="1308" w:type="dxa"/>
            <w:gridSpan w:val="2"/>
            <w:vMerge/>
            <w:vAlign w:val="center"/>
          </w:tcPr>
          <w:p w:rsidR="009604EB" w:rsidRPr="00A84814" w:rsidRDefault="009604EB" w:rsidP="00B13C3B">
            <w:pPr>
              <w:widowControl/>
              <w:jc w:val="center"/>
              <w:rPr>
                <w:rFonts w:ascii="黑体" w:eastAsia="黑体" w:hAnsi="黑体" w:cs="宋体"/>
                <w:b/>
                <w:bCs/>
                <w:color w:val="000000"/>
                <w:kern w:val="0"/>
                <w:szCs w:val="21"/>
              </w:rPr>
            </w:pPr>
          </w:p>
        </w:tc>
      </w:tr>
      <w:tr w:rsidR="009604EB" w:rsidRPr="00A84814" w:rsidTr="00B13C3B">
        <w:tblPrEx>
          <w:jc w:val="left"/>
          <w:tblLook w:val="04A0"/>
        </w:tblPrEx>
        <w:trPr>
          <w:trHeight w:val="312"/>
          <w:tblHeader/>
        </w:trPr>
        <w:tc>
          <w:tcPr>
            <w:tcW w:w="1384" w:type="dxa"/>
            <w:vMerge/>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vMerge/>
            <w:shd w:val="clear" w:color="auto" w:fill="auto"/>
            <w:vAlign w:val="center"/>
          </w:tcPr>
          <w:p w:rsidR="009604EB" w:rsidRPr="00A84814" w:rsidRDefault="009604EB" w:rsidP="00B13C3B">
            <w:pPr>
              <w:widowControl/>
              <w:rPr>
                <w:rFonts w:ascii="宋体" w:hAnsi="宋体" w:cs="宋体"/>
                <w:color w:val="000000"/>
                <w:kern w:val="0"/>
                <w:szCs w:val="21"/>
              </w:rPr>
            </w:pPr>
          </w:p>
        </w:tc>
        <w:tc>
          <w:tcPr>
            <w:tcW w:w="1701" w:type="dxa"/>
            <w:vMerge/>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vMerge/>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5570.87</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5236.56</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334.31</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4752.51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4451.66</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300.85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1228.04</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1170.05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57.99</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300.70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300.56</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285.82</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285.82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工作津贴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114.33</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114.33</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生活补贴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171.49</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171.49</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3.35</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3.35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0.26</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0.23</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11.27</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11.19</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lastRenderedPageBreak/>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保留补贴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通讯费补贴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10.30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10.30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公务车改革补贴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0.97</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0.89</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19.69</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19.69</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1410.31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1342.20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68.11</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795.90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755.43</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40.47</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562.61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538.11</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24.50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27.51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25.81</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17.18</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16.10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1.08</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7.11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6.75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5、伙食补助费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6、绩效工资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1309.00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1222.44</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86.56</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852.51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797.27</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55.24</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382.28</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355.79</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26.49</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74.21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69.38</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4.83</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7、其他工资福利支出</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484.77</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396.72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88.05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8.05</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8.05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14.32</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14.32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21.31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21.31</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441.09</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361.09</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80.00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818.36</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784.90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33.46</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43.42</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43.42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0.06</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3、教育系统养老金补贴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4、抚恤金</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5、生活补助</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2.72</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2.72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6、医疗费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7、助学金</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8、奖励金</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lastRenderedPageBreak/>
              <w:t>30309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9、住房公积金</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341.11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323.76</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17.35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10、其他对个人和家庭的补助支出</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428.95</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412.94</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16.01</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227.70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216.30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11.40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201.25</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196.64</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4.61</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560.76</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534.54</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26.22</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238.09</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226.51</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11.58</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24.10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22.62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1.48</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18.58</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17.60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0.98</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65.60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61.85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21.50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20.25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1.25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7.71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7.34</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96.30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92.80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7、其他商品和服务支出</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4.30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4.05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151.80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144.40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7.40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39.72</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37.62</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4.77</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4.54</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35.89</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33.10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2.79</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lastRenderedPageBreak/>
              <w:t>30229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28.40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26.95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1.45</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43.02</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42.19</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0.83</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3.45</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3.45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18.17</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17.75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6.24</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6.24</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15.16</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14.75</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0.41</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170.87</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163.63</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7.24</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17.26</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16.66</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30206</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78.10</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74.10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4.00</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75.51</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72.87</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2.64</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r w:rsidR="009604EB" w:rsidRPr="00A84814" w:rsidTr="00B13C3B">
        <w:tblPrEx>
          <w:jc w:val="left"/>
          <w:tblLook w:val="04A0"/>
        </w:tblPrEx>
        <w:trPr>
          <w:trHeight w:val="312"/>
        </w:trPr>
        <w:tc>
          <w:tcPr>
            <w:tcW w:w="1384" w:type="dxa"/>
            <w:shd w:val="clear" w:color="auto" w:fill="auto"/>
            <w:vAlign w:val="center"/>
          </w:tcPr>
          <w:p w:rsidR="009604EB" w:rsidRPr="00A84814" w:rsidRDefault="009604EB" w:rsidP="00B13C3B">
            <w:pPr>
              <w:widowControl/>
              <w:rPr>
                <w:rFonts w:ascii="宋体" w:hAnsi="宋体" w:cs="宋体"/>
                <w:color w:val="000000"/>
                <w:kern w:val="0"/>
                <w:szCs w:val="21"/>
              </w:rPr>
            </w:pPr>
          </w:p>
        </w:tc>
        <w:tc>
          <w:tcPr>
            <w:tcW w:w="5387" w:type="dxa"/>
            <w:shd w:val="clear" w:color="auto" w:fill="auto"/>
            <w:vAlign w:val="center"/>
          </w:tcPr>
          <w:p w:rsidR="009604EB" w:rsidRPr="00A84814" w:rsidRDefault="009604EB" w:rsidP="00B13C3B">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6131.63</w:t>
            </w:r>
          </w:p>
        </w:tc>
        <w:tc>
          <w:tcPr>
            <w:tcW w:w="1559" w:type="dxa"/>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5771.10</w:t>
            </w:r>
          </w:p>
        </w:tc>
        <w:tc>
          <w:tcPr>
            <w:tcW w:w="1417"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r>
              <w:rPr>
                <w:rFonts w:ascii="宋体" w:hAnsi="宋体" w:cs="宋体"/>
                <w:color w:val="000000"/>
                <w:kern w:val="0"/>
                <w:szCs w:val="21"/>
              </w:rPr>
              <w:t>360.53</w:t>
            </w:r>
          </w:p>
        </w:tc>
        <w:tc>
          <w:tcPr>
            <w:tcW w:w="1418" w:type="dxa"/>
            <w:shd w:val="clear" w:color="auto" w:fill="auto"/>
            <w:vAlign w:val="center"/>
          </w:tcPr>
          <w:p w:rsidR="009604EB" w:rsidRPr="00A84814" w:rsidRDefault="009604EB" w:rsidP="00B13C3B">
            <w:pPr>
              <w:widowControl/>
              <w:jc w:val="right"/>
              <w:rPr>
                <w:rFonts w:ascii="宋体" w:hAnsi="宋体" w:cs="宋体"/>
                <w:color w:val="000000"/>
                <w:kern w:val="0"/>
                <w:szCs w:val="21"/>
              </w:rPr>
            </w:pPr>
          </w:p>
        </w:tc>
        <w:tc>
          <w:tcPr>
            <w:tcW w:w="1308" w:type="dxa"/>
            <w:gridSpan w:val="2"/>
            <w:shd w:val="clear" w:color="auto" w:fill="auto"/>
            <w:vAlign w:val="center"/>
          </w:tcPr>
          <w:p w:rsidR="009604EB" w:rsidRPr="00A84814" w:rsidRDefault="009604EB" w:rsidP="00B13C3B">
            <w:pPr>
              <w:widowControl/>
              <w:jc w:val="right"/>
              <w:rPr>
                <w:rFonts w:ascii="宋体" w:hAnsi="宋体" w:cs="宋体"/>
                <w:color w:val="000000"/>
                <w:kern w:val="0"/>
                <w:szCs w:val="21"/>
              </w:rPr>
            </w:pPr>
          </w:p>
        </w:tc>
      </w:tr>
    </w:tbl>
    <w:p w:rsidR="009604EB" w:rsidRDefault="009604EB">
      <w:pPr>
        <w:spacing w:line="20" w:lineRule="exact"/>
      </w:pPr>
    </w:p>
    <w:p w:rsidR="009604EB" w:rsidRDefault="009604EB" w:rsidP="009604EB">
      <w:pPr>
        <w:jc w:val="left"/>
        <w:rPr>
          <w:rFonts w:ascii="仿宋" w:eastAsia="仿宋" w:hAnsi="仿宋"/>
          <w:color w:val="000000"/>
          <w:sz w:val="28"/>
        </w:rPr>
        <w:sectPr w:rsidR="009604EB" w:rsidSect="009604EB">
          <w:headerReference w:type="default" r:id="rId10"/>
          <w:pgSz w:w="16838" w:h="11906" w:orient="landscape"/>
          <w:pgMar w:top="1800" w:right="1440" w:bottom="1800" w:left="1440" w:header="851" w:footer="992" w:gutter="0"/>
          <w:cols w:space="425"/>
          <w:docGrid w:type="lines" w:linePitch="312"/>
        </w:sectPr>
      </w:pPr>
    </w:p>
    <w:p w:rsidR="009604EB" w:rsidRPr="009122A7" w:rsidRDefault="009604EB" w:rsidP="00B13C3B">
      <w:pPr>
        <w:pStyle w:val="a5"/>
      </w:pPr>
      <w:bookmarkStart w:id="6" w:name="_Toc383873146"/>
      <w:bookmarkStart w:id="7" w:name="_Toc440699437"/>
      <w:r>
        <w:rPr>
          <w:rFonts w:hint="eastAsia"/>
        </w:rPr>
        <w:lastRenderedPageBreak/>
        <w:t>部门</w:t>
      </w:r>
      <w:r w:rsidRPr="009122A7">
        <w:rPr>
          <w:rFonts w:hint="eastAsia"/>
        </w:rPr>
        <w:t>项目支出</w:t>
      </w:r>
      <w:bookmarkEnd w:id="6"/>
      <w:r>
        <w:rPr>
          <w:rFonts w:hint="eastAsia"/>
        </w:rPr>
        <w:t>预算</w:t>
      </w:r>
      <w:bookmarkEnd w:id="7"/>
    </w:p>
    <w:tbl>
      <w:tblPr>
        <w:tblW w:w="14192" w:type="dxa"/>
        <w:jc w:val="center"/>
        <w:tblInd w:w="-18" w:type="dxa"/>
        <w:tblLook w:val="04A0"/>
      </w:tblPr>
      <w:tblGrid>
        <w:gridCol w:w="18"/>
        <w:gridCol w:w="2518"/>
        <w:gridCol w:w="1559"/>
        <w:gridCol w:w="993"/>
        <w:gridCol w:w="1134"/>
        <w:gridCol w:w="1134"/>
        <w:gridCol w:w="850"/>
        <w:gridCol w:w="1276"/>
        <w:gridCol w:w="595"/>
        <w:gridCol w:w="681"/>
        <w:gridCol w:w="1134"/>
        <w:gridCol w:w="1134"/>
        <w:gridCol w:w="1166"/>
      </w:tblGrid>
      <w:tr w:rsidR="009604EB" w:rsidRPr="00DB557B" w:rsidTr="00B13C3B">
        <w:trPr>
          <w:cantSplit/>
          <w:trHeight w:val="270"/>
          <w:tblHeader/>
          <w:jc w:val="center"/>
        </w:trPr>
        <w:tc>
          <w:tcPr>
            <w:tcW w:w="10077" w:type="dxa"/>
            <w:gridSpan w:val="9"/>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801唐山市住房和城乡建设局</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518" w:type="dxa"/>
            <w:vMerge w:val="restart"/>
            <w:shd w:val="clear" w:color="auto" w:fill="auto"/>
            <w:noWrap/>
            <w:vAlign w:val="center"/>
          </w:tcPr>
          <w:p w:rsidR="009604EB" w:rsidRPr="007E3ABC"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559" w:type="dxa"/>
            <w:vMerge w:val="restart"/>
            <w:shd w:val="clear" w:color="auto" w:fill="auto"/>
            <w:noWrap/>
            <w:vAlign w:val="center"/>
          </w:tcPr>
          <w:p w:rsidR="009604EB" w:rsidRPr="007E3AB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项目承担单位</w:t>
            </w:r>
          </w:p>
        </w:tc>
        <w:tc>
          <w:tcPr>
            <w:tcW w:w="993" w:type="dxa"/>
            <w:vMerge w:val="restart"/>
            <w:shd w:val="clear" w:color="auto" w:fill="auto"/>
            <w:noWrap/>
            <w:vAlign w:val="center"/>
          </w:tcPr>
          <w:p w:rsidR="009604EB" w:rsidRPr="007E3AB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268" w:type="dxa"/>
            <w:gridSpan w:val="2"/>
            <w:shd w:val="clear" w:color="auto" w:fill="auto"/>
            <w:noWrap/>
            <w:vAlign w:val="center"/>
          </w:tcPr>
          <w:p w:rsidR="009604EB" w:rsidRPr="007E3AB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850" w:type="dxa"/>
            <w:vMerge w:val="restart"/>
            <w:shd w:val="clear" w:color="auto" w:fill="auto"/>
            <w:noWrap/>
            <w:vAlign w:val="center"/>
          </w:tcPr>
          <w:p w:rsidR="009604EB" w:rsidRPr="007E3AB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项目级次</w:t>
            </w:r>
          </w:p>
        </w:tc>
        <w:tc>
          <w:tcPr>
            <w:tcW w:w="5986" w:type="dxa"/>
            <w:gridSpan w:val="6"/>
            <w:shd w:val="clear" w:color="auto" w:fill="auto"/>
            <w:noWrap/>
            <w:vAlign w:val="center"/>
          </w:tcPr>
          <w:p w:rsidR="009604EB" w:rsidRPr="007E3AB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518" w:type="dxa"/>
            <w:vMerge/>
            <w:vAlign w:val="center"/>
          </w:tcPr>
          <w:p w:rsidR="009604EB" w:rsidRPr="007E3ABC" w:rsidRDefault="009604EB" w:rsidP="00B13C3B">
            <w:pPr>
              <w:widowControl/>
              <w:jc w:val="center"/>
              <w:rPr>
                <w:rFonts w:ascii="黑体" w:eastAsia="黑体" w:hAnsi="黑体" w:cs="宋体"/>
                <w:b/>
                <w:color w:val="000000"/>
                <w:kern w:val="0"/>
                <w:szCs w:val="21"/>
              </w:rPr>
            </w:pPr>
          </w:p>
        </w:tc>
        <w:tc>
          <w:tcPr>
            <w:tcW w:w="1559"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993"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134" w:type="dxa"/>
            <w:vMerge w:val="restart"/>
            <w:shd w:val="clear" w:color="auto" w:fill="auto"/>
            <w:noWrap/>
            <w:vAlign w:val="center"/>
          </w:tcPr>
          <w:p w:rsidR="009604EB" w:rsidRPr="007E3AB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134" w:type="dxa"/>
            <w:vMerge w:val="restart"/>
            <w:shd w:val="clear" w:color="auto" w:fill="auto"/>
            <w:noWrap/>
            <w:vAlign w:val="center"/>
          </w:tcPr>
          <w:p w:rsidR="009604EB" w:rsidRPr="007E3AB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850"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276"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27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134"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134"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166"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518" w:type="dxa"/>
            <w:vMerge/>
            <w:vAlign w:val="center"/>
          </w:tcPr>
          <w:p w:rsidR="009604EB" w:rsidRPr="007E3ABC" w:rsidRDefault="009604EB" w:rsidP="00B13C3B">
            <w:pPr>
              <w:widowControl/>
              <w:jc w:val="center"/>
              <w:rPr>
                <w:rFonts w:ascii="黑体" w:eastAsia="黑体" w:hAnsi="黑体" w:cs="宋体"/>
                <w:b/>
                <w:color w:val="000000"/>
                <w:kern w:val="0"/>
                <w:szCs w:val="21"/>
              </w:rPr>
            </w:pPr>
          </w:p>
        </w:tc>
        <w:tc>
          <w:tcPr>
            <w:tcW w:w="1559"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993"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134"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134"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850"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276"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276" w:type="dxa"/>
            <w:gridSpan w:val="2"/>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134"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134"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c>
          <w:tcPr>
            <w:tcW w:w="1166" w:type="dxa"/>
            <w:vMerge/>
            <w:vAlign w:val="center"/>
          </w:tcPr>
          <w:p w:rsidR="009604EB" w:rsidRPr="007E3ABC" w:rsidRDefault="009604EB" w:rsidP="00B13C3B">
            <w:pPr>
              <w:widowControl/>
              <w:jc w:val="center"/>
              <w:rPr>
                <w:rFonts w:ascii="黑体" w:eastAsia="黑体" w:hAnsi="黑体" w:cs="宋体"/>
                <w:b/>
                <w:bCs/>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518" w:type="dxa"/>
            <w:vMerge/>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559" w:type="dxa"/>
            <w:vMerge/>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993" w:type="dxa"/>
            <w:vMerge/>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vMerge/>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vMerge/>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850" w:type="dxa"/>
            <w:vMerge/>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276" w:type="dxa"/>
            <w:vMerge/>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276" w:type="dxa"/>
            <w:gridSpan w:val="2"/>
            <w:vMerge/>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vMerge/>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vMerge/>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vMerge/>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38687.50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23687.50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15000.00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住房保障及公积金管理</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32944.00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17944.00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15000.00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保障性安居工程建设管理</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32944.00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17944.00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15000.00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农村危房改造及农房抗震改造补助资金</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2210105</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09-转移性支出</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0901 转移性支出</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200.00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200.00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保障性住房新建、维护、管理等支出</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05-大型专项业务</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0501 专项事务</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4772.00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4772.00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保障性住房保障补贴资金</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2120813</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05-大型专项业务</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0503 大型专项公用</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727.00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727.00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廉租住房、公共租赁住房维修工程</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2120807</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01-基建</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0103 大型修缮</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251.00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251.00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保障房建设资金</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住房保障管理中心</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2210199</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01-基建</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0102 房屋建筑物购建</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12972.00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12972.00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保障房建设资金</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住房保障管理</w:t>
            </w:r>
            <w:r>
              <w:rPr>
                <w:rFonts w:ascii="宋体" w:hAnsi="宋体" w:cs="宋体" w:hint="eastAsia"/>
                <w:color w:val="000000"/>
                <w:kern w:val="0"/>
                <w:szCs w:val="21"/>
              </w:rPr>
              <w:lastRenderedPageBreak/>
              <w:t>中心</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2120807</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01-基建</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0102 房</w:t>
            </w:r>
            <w:r>
              <w:rPr>
                <w:rFonts w:ascii="宋体" w:hAnsi="宋体" w:cs="宋体"/>
                <w:color w:val="000000"/>
                <w:kern w:val="0"/>
                <w:szCs w:val="21"/>
              </w:rPr>
              <w:lastRenderedPageBreak/>
              <w:t>屋建筑物购建</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14022.00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14022.00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住建政务管理</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5743.50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5743.50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综合业务管理</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5743.50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5743.50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直管旧小区物业管理补助资金</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2120399</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293.50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293.50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集中供热补贴</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唐山市热力总公司</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2129999</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4525.00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4525.00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r w:rsidR="009604EB" w:rsidRPr="007E3AB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518"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热力还贷准备金</w:t>
            </w:r>
          </w:p>
        </w:tc>
        <w:tc>
          <w:tcPr>
            <w:tcW w:w="1559"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唐山市热力总公司</w:t>
            </w:r>
          </w:p>
        </w:tc>
        <w:tc>
          <w:tcPr>
            <w:tcW w:w="993"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2310303</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08-偿债支出</w:t>
            </w:r>
          </w:p>
        </w:tc>
        <w:tc>
          <w:tcPr>
            <w:tcW w:w="1134"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color w:val="000000"/>
                <w:kern w:val="0"/>
                <w:szCs w:val="21"/>
              </w:rPr>
              <w:t>0801 国际金融组织及外国政府贷款</w:t>
            </w:r>
          </w:p>
        </w:tc>
        <w:tc>
          <w:tcPr>
            <w:tcW w:w="850" w:type="dxa"/>
            <w:shd w:val="clear" w:color="auto" w:fill="auto"/>
            <w:vAlign w:val="center"/>
          </w:tcPr>
          <w:p w:rsidR="009604EB" w:rsidRPr="007E3AB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925.00</w:t>
            </w:r>
          </w:p>
        </w:tc>
        <w:tc>
          <w:tcPr>
            <w:tcW w:w="1276" w:type="dxa"/>
            <w:gridSpan w:val="2"/>
            <w:shd w:val="clear" w:color="auto" w:fill="auto"/>
            <w:vAlign w:val="center"/>
          </w:tcPr>
          <w:p w:rsidR="009604EB" w:rsidRPr="007E3ABC" w:rsidRDefault="009604EB" w:rsidP="00B13C3B">
            <w:pPr>
              <w:widowControl/>
              <w:jc w:val="right"/>
              <w:rPr>
                <w:rFonts w:ascii="宋体" w:hAnsi="宋体" w:cs="宋体"/>
                <w:color w:val="000000"/>
                <w:kern w:val="0"/>
                <w:szCs w:val="21"/>
              </w:rPr>
            </w:pPr>
            <w:r>
              <w:rPr>
                <w:rFonts w:ascii="宋体" w:hAnsi="宋体" w:cs="宋体"/>
                <w:color w:val="000000"/>
                <w:kern w:val="0"/>
                <w:szCs w:val="21"/>
              </w:rPr>
              <w:t>925.00</w:t>
            </w: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34"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c>
          <w:tcPr>
            <w:tcW w:w="1166" w:type="dxa"/>
            <w:shd w:val="clear" w:color="auto" w:fill="auto"/>
            <w:vAlign w:val="center"/>
          </w:tcPr>
          <w:p w:rsidR="009604EB" w:rsidRPr="007E3ABC"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jc w:val="left"/>
        <w:rPr>
          <w:rFonts w:ascii="仿宋" w:eastAsia="仿宋" w:hAnsi="仿宋"/>
          <w:color w:val="000000"/>
          <w:sz w:val="28"/>
        </w:rPr>
        <w:sectPr w:rsidR="009604EB" w:rsidSect="009604EB">
          <w:headerReference w:type="default" r:id="rId11"/>
          <w:pgSz w:w="16838" w:h="11906" w:orient="landscape"/>
          <w:pgMar w:top="1800" w:right="1440" w:bottom="1800" w:left="1440" w:header="851" w:footer="992" w:gutter="0"/>
          <w:cols w:space="425"/>
          <w:docGrid w:type="lines" w:linePitch="312"/>
        </w:sectPr>
      </w:pPr>
    </w:p>
    <w:p w:rsidR="009604EB" w:rsidRPr="00EF184C" w:rsidRDefault="009604EB" w:rsidP="00B13C3B">
      <w:pPr>
        <w:pStyle w:val="a5"/>
      </w:pPr>
      <w:bookmarkStart w:id="8" w:name="_Toc440699438"/>
      <w:r>
        <w:rPr>
          <w:rFonts w:hint="eastAsia"/>
        </w:rPr>
        <w:lastRenderedPageBreak/>
        <w:t>部门“三公”及会议培训经费预算</w:t>
      </w:r>
      <w:bookmarkEnd w:id="8"/>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801唐山市住房和城乡建设局</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121.07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117.34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3.73</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116.30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112.80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116.30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112.80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4.77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4.54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0.23</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39.72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37.62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167.79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159.96</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7.83</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jc w:val="left"/>
        <w:rPr>
          <w:rFonts w:ascii="仿宋" w:eastAsia="仿宋" w:hAnsi="仿宋"/>
          <w:color w:val="000000"/>
          <w:sz w:val="28"/>
        </w:rPr>
        <w:sectPr w:rsidR="009604EB" w:rsidSect="009604EB">
          <w:headerReference w:type="default" r:id="rId12"/>
          <w:pgSz w:w="16838" w:h="11906" w:orient="landscape"/>
          <w:pgMar w:top="1800" w:right="1440" w:bottom="1800" w:left="1440" w:header="851" w:footer="992" w:gutter="0"/>
          <w:cols w:space="425"/>
          <w:docGrid w:type="lines" w:linePitch="312"/>
        </w:sectPr>
      </w:pPr>
    </w:p>
    <w:p w:rsidR="009604EB" w:rsidRPr="00CE1570" w:rsidRDefault="009604EB" w:rsidP="00B13C3B">
      <w:pPr>
        <w:pStyle w:val="a5"/>
      </w:pPr>
      <w:bookmarkStart w:id="9" w:name="_Toc440699439"/>
      <w:r w:rsidRPr="00FC1D35">
        <w:rPr>
          <w:rFonts w:hint="eastAsia"/>
        </w:rPr>
        <w:lastRenderedPageBreak/>
        <w:t>部门政府采购预算</w:t>
      </w:r>
      <w:bookmarkEnd w:id="9"/>
      <w:r w:rsidRPr="00FC1D35">
        <w:rPr>
          <w:rFonts w:hint="eastAsia"/>
          <w:sz w:val="28"/>
        </w:rPr>
        <w:t xml:space="preserve">                      </w:t>
      </w:r>
      <w:r w:rsidRPr="00FC1D35">
        <w:t xml:space="preserve">                                </w:t>
      </w:r>
      <w:r>
        <w:t xml:space="preserve">                </w:t>
      </w:r>
    </w:p>
    <w:tbl>
      <w:tblPr>
        <w:tblW w:w="14701"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3"/>
        <w:gridCol w:w="940"/>
        <w:gridCol w:w="1602"/>
        <w:gridCol w:w="677"/>
        <w:gridCol w:w="1294"/>
        <w:gridCol w:w="1206"/>
        <w:gridCol w:w="808"/>
        <w:gridCol w:w="544"/>
        <w:gridCol w:w="804"/>
        <w:gridCol w:w="1000"/>
        <w:gridCol w:w="1000"/>
        <w:gridCol w:w="1000"/>
        <w:gridCol w:w="1000"/>
        <w:gridCol w:w="929"/>
        <w:gridCol w:w="930"/>
      </w:tblGrid>
      <w:tr w:rsidR="009604EB" w:rsidRPr="00C833EB" w:rsidTr="00B13C3B">
        <w:trPr>
          <w:trHeight w:val="232"/>
          <w:tblHeader/>
          <w:jc w:val="center"/>
        </w:trPr>
        <w:tc>
          <w:tcPr>
            <w:tcW w:w="9800" w:type="dxa"/>
            <w:gridSpan w:val="10"/>
            <w:tcBorders>
              <w:top w:val="nil"/>
              <w:left w:val="nil"/>
              <w:bottom w:val="single" w:sz="4" w:space="0" w:color="auto"/>
              <w:right w:val="nil"/>
            </w:tcBorders>
            <w:shd w:val="clear" w:color="auto" w:fill="auto"/>
            <w:noWrap/>
            <w:vAlign w:val="center"/>
          </w:tcPr>
          <w:p w:rsidR="009604EB" w:rsidRPr="00CB3AC4" w:rsidRDefault="009604EB" w:rsidP="00B13C3B">
            <w:pPr>
              <w:widowControl/>
              <w:jc w:val="left"/>
              <w:rPr>
                <w:rFonts w:ascii="黑体" w:eastAsia="黑体" w:hAnsi="黑体" w:cs="宋体"/>
                <w:b/>
                <w:bCs/>
                <w:color w:val="000000"/>
                <w:kern w:val="0"/>
                <w:szCs w:val="21"/>
              </w:rPr>
            </w:pPr>
            <w:r>
              <w:rPr>
                <w:rFonts w:ascii="宋体" w:hAnsi="宋体"/>
                <w:sz w:val="28"/>
              </w:rPr>
              <w:t>801唐山市住房和城乡建设局</w:t>
            </w:r>
          </w:p>
        </w:tc>
        <w:tc>
          <w:tcPr>
            <w:tcW w:w="4901" w:type="dxa"/>
            <w:gridSpan w:val="5"/>
            <w:tcBorders>
              <w:top w:val="nil"/>
              <w:left w:val="nil"/>
              <w:bottom w:val="single" w:sz="4" w:space="0" w:color="auto"/>
              <w:right w:val="nil"/>
            </w:tcBorders>
            <w:shd w:val="clear" w:color="auto" w:fill="auto"/>
            <w:noWrap/>
            <w:vAlign w:val="center"/>
          </w:tcPr>
          <w:p w:rsidR="009604EB" w:rsidRPr="00CB3AC4" w:rsidRDefault="009604EB" w:rsidP="00B13C3B">
            <w:pPr>
              <w:widowControl/>
              <w:jc w:val="right"/>
              <w:rPr>
                <w:rFonts w:ascii="黑体" w:eastAsia="黑体" w:hAnsi="黑体" w:cs="宋体"/>
                <w:b/>
                <w:bCs/>
                <w:color w:val="000000"/>
                <w:kern w:val="0"/>
                <w:szCs w:val="21"/>
              </w:rPr>
            </w:pPr>
            <w:r w:rsidRPr="00FC1D35">
              <w:rPr>
                <w:rFonts w:ascii="宋体" w:hAnsi="宋体"/>
                <w:sz w:val="24"/>
              </w:rPr>
              <w:t>单位：万元</w:t>
            </w:r>
          </w:p>
        </w:tc>
      </w:tr>
      <w:tr w:rsidR="009604EB" w:rsidRPr="00C833EB" w:rsidTr="00B13C3B">
        <w:trPr>
          <w:trHeight w:val="232"/>
          <w:tblHeader/>
          <w:jc w:val="center"/>
        </w:trPr>
        <w:tc>
          <w:tcPr>
            <w:tcW w:w="1647" w:type="dxa"/>
            <w:vMerge w:val="restart"/>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单位名称</w:t>
            </w:r>
          </w:p>
        </w:tc>
        <w:tc>
          <w:tcPr>
            <w:tcW w:w="3403" w:type="dxa"/>
            <w:gridSpan w:val="3"/>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所属项目</w:t>
            </w:r>
          </w:p>
        </w:tc>
        <w:tc>
          <w:tcPr>
            <w:tcW w:w="850" w:type="dxa"/>
            <w:vMerge w:val="restart"/>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w:t>
            </w:r>
            <w:r w:rsidRPr="00CB3AC4">
              <w:rPr>
                <w:rFonts w:ascii="黑体" w:eastAsia="黑体" w:hAnsi="黑体" w:cs="宋体" w:hint="eastAsia"/>
                <w:b/>
                <w:bCs/>
                <w:color w:val="000000"/>
                <w:kern w:val="0"/>
                <w:szCs w:val="21"/>
              </w:rPr>
              <w:t>规格</w:t>
            </w:r>
          </w:p>
        </w:tc>
        <w:tc>
          <w:tcPr>
            <w:tcW w:w="567" w:type="dxa"/>
            <w:vMerge w:val="restart"/>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w:t>
            </w:r>
          </w:p>
        </w:tc>
        <w:tc>
          <w:tcPr>
            <w:tcW w:w="709" w:type="dxa"/>
            <w:vMerge w:val="restart"/>
            <w:tcBorders>
              <w:top w:val="single" w:sz="4" w:space="0" w:color="auto"/>
            </w:tcBorders>
            <w:shd w:val="clear" w:color="auto" w:fill="auto"/>
            <w:noWrap/>
            <w:vAlign w:val="center"/>
          </w:tcPr>
          <w:p w:rsidR="009604EB" w:rsidRPr="003E2D58" w:rsidRDefault="009604EB" w:rsidP="00B13C3B">
            <w:pPr>
              <w:widowControl/>
              <w:jc w:val="center"/>
              <w:rPr>
                <w:rFonts w:ascii="黑体" w:eastAsia="黑体" w:hAnsi="黑体" w:cs="宋体"/>
                <w:b/>
                <w:bCs/>
                <w:color w:val="000000"/>
                <w:kern w:val="0"/>
                <w:szCs w:val="21"/>
              </w:rPr>
            </w:pPr>
            <w:r w:rsidRPr="00CB3AC4">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(元)</w:t>
            </w:r>
          </w:p>
        </w:tc>
        <w:tc>
          <w:tcPr>
            <w:tcW w:w="498" w:type="dxa"/>
            <w:vMerge w:val="restart"/>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数量</w:t>
            </w:r>
          </w:p>
        </w:tc>
        <w:tc>
          <w:tcPr>
            <w:tcW w:w="4901" w:type="dxa"/>
            <w:gridSpan w:val="5"/>
            <w:tcBorders>
              <w:top w:val="single" w:sz="4" w:space="0" w:color="auto"/>
            </w:tcBorders>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政府采购金额</w:t>
            </w:r>
          </w:p>
        </w:tc>
      </w:tr>
      <w:tr w:rsidR="009604EB" w:rsidRPr="00C833EB" w:rsidTr="00B13C3B">
        <w:trPr>
          <w:trHeight w:val="232"/>
          <w:tblHeader/>
          <w:jc w:val="center"/>
        </w:trPr>
        <w:tc>
          <w:tcPr>
            <w:tcW w:w="1647"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992"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功能分类科目编码</w:t>
            </w:r>
          </w:p>
        </w:tc>
        <w:tc>
          <w:tcPr>
            <w:tcW w:w="1701"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项目名称</w:t>
            </w:r>
          </w:p>
        </w:tc>
        <w:tc>
          <w:tcPr>
            <w:tcW w:w="710"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项目类型</w:t>
            </w:r>
          </w:p>
        </w:tc>
        <w:tc>
          <w:tcPr>
            <w:tcW w:w="850"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1276"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850"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567"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709"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498"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总计</w:t>
            </w:r>
          </w:p>
        </w:tc>
        <w:tc>
          <w:tcPr>
            <w:tcW w:w="3921" w:type="dxa"/>
            <w:gridSpan w:val="4"/>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资金来源</w:t>
            </w:r>
          </w:p>
        </w:tc>
      </w:tr>
      <w:tr w:rsidR="009604EB" w:rsidRPr="00C833EB" w:rsidTr="00B13C3B">
        <w:trPr>
          <w:trHeight w:val="373"/>
          <w:tblHeader/>
          <w:jc w:val="center"/>
        </w:trPr>
        <w:tc>
          <w:tcPr>
            <w:tcW w:w="1647"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992"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1701"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710"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850"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1276"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850"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567"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709"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498"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980" w:type="dxa"/>
            <w:vMerge/>
            <w:vAlign w:val="center"/>
          </w:tcPr>
          <w:p w:rsidR="009604EB" w:rsidRPr="00C833EB" w:rsidRDefault="009604EB" w:rsidP="00B13C3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一般公共预算拨款安排</w:t>
            </w:r>
          </w:p>
        </w:tc>
        <w:tc>
          <w:tcPr>
            <w:tcW w:w="980"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w:t>
            </w:r>
            <w:r w:rsidRPr="00CB3AC4">
              <w:rPr>
                <w:rFonts w:ascii="黑体" w:eastAsia="黑体" w:hAnsi="黑体" w:cs="宋体" w:hint="eastAsia"/>
                <w:b/>
                <w:bCs/>
                <w:color w:val="000000"/>
                <w:kern w:val="0"/>
                <w:szCs w:val="21"/>
              </w:rPr>
              <w:t>基金预算拨款安排</w:t>
            </w:r>
          </w:p>
        </w:tc>
        <w:tc>
          <w:tcPr>
            <w:tcW w:w="980"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shd w:val="clear" w:color="auto" w:fill="auto"/>
            <w:noWrap/>
            <w:vAlign w:val="center"/>
          </w:tcPr>
          <w:p w:rsidR="009604EB" w:rsidRPr="00C833EB" w:rsidRDefault="009604EB" w:rsidP="00B13C3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其他来源收入安排</w:t>
            </w:r>
          </w:p>
        </w:tc>
      </w:tr>
      <w:tr w:rsidR="009604EB" w:rsidRPr="00C833EB" w:rsidTr="00B13C3B">
        <w:trPr>
          <w:trHeight w:val="373"/>
          <w:tblHeader/>
          <w:jc w:val="center"/>
        </w:trPr>
        <w:tc>
          <w:tcPr>
            <w:tcW w:w="1647" w:type="dxa"/>
            <w:vMerge/>
            <w:vAlign w:val="center"/>
          </w:tcPr>
          <w:p w:rsidR="009604EB" w:rsidRPr="00C833EB" w:rsidRDefault="009604EB" w:rsidP="00B13C3B">
            <w:pPr>
              <w:widowControl/>
              <w:jc w:val="center"/>
              <w:rPr>
                <w:rFonts w:ascii="宋体" w:hAnsi="宋体" w:cs="宋体"/>
                <w:color w:val="000000"/>
                <w:kern w:val="0"/>
                <w:sz w:val="22"/>
              </w:rPr>
            </w:pPr>
          </w:p>
        </w:tc>
        <w:tc>
          <w:tcPr>
            <w:tcW w:w="992" w:type="dxa"/>
            <w:vMerge/>
            <w:vAlign w:val="center"/>
          </w:tcPr>
          <w:p w:rsidR="009604EB" w:rsidRPr="00C833EB" w:rsidRDefault="009604EB" w:rsidP="00B13C3B">
            <w:pPr>
              <w:widowControl/>
              <w:jc w:val="center"/>
              <w:rPr>
                <w:rFonts w:ascii="宋体" w:hAnsi="宋体" w:cs="宋体"/>
                <w:color w:val="000000"/>
                <w:kern w:val="0"/>
                <w:sz w:val="22"/>
              </w:rPr>
            </w:pPr>
          </w:p>
        </w:tc>
        <w:tc>
          <w:tcPr>
            <w:tcW w:w="1701" w:type="dxa"/>
            <w:vMerge/>
            <w:vAlign w:val="center"/>
          </w:tcPr>
          <w:p w:rsidR="009604EB" w:rsidRPr="00C833EB" w:rsidRDefault="009604EB" w:rsidP="00B13C3B">
            <w:pPr>
              <w:widowControl/>
              <w:jc w:val="center"/>
              <w:rPr>
                <w:rFonts w:ascii="宋体" w:hAnsi="宋体" w:cs="宋体"/>
                <w:color w:val="000000"/>
                <w:kern w:val="0"/>
                <w:sz w:val="22"/>
              </w:rPr>
            </w:pPr>
          </w:p>
        </w:tc>
        <w:tc>
          <w:tcPr>
            <w:tcW w:w="710" w:type="dxa"/>
            <w:vMerge/>
            <w:vAlign w:val="center"/>
          </w:tcPr>
          <w:p w:rsidR="009604EB" w:rsidRPr="00C833EB" w:rsidRDefault="009604EB" w:rsidP="00B13C3B">
            <w:pPr>
              <w:widowControl/>
              <w:jc w:val="center"/>
              <w:rPr>
                <w:rFonts w:ascii="宋体" w:hAnsi="宋体" w:cs="宋体"/>
                <w:color w:val="000000"/>
                <w:kern w:val="0"/>
                <w:sz w:val="22"/>
              </w:rPr>
            </w:pPr>
          </w:p>
        </w:tc>
        <w:tc>
          <w:tcPr>
            <w:tcW w:w="850" w:type="dxa"/>
            <w:vMerge/>
            <w:vAlign w:val="center"/>
          </w:tcPr>
          <w:p w:rsidR="009604EB" w:rsidRPr="00C833EB" w:rsidRDefault="009604EB" w:rsidP="00B13C3B">
            <w:pPr>
              <w:widowControl/>
              <w:jc w:val="center"/>
              <w:rPr>
                <w:rFonts w:ascii="宋体" w:hAnsi="宋体" w:cs="宋体"/>
                <w:color w:val="000000"/>
                <w:kern w:val="0"/>
                <w:sz w:val="22"/>
              </w:rPr>
            </w:pPr>
          </w:p>
        </w:tc>
        <w:tc>
          <w:tcPr>
            <w:tcW w:w="1276" w:type="dxa"/>
            <w:vMerge/>
            <w:vAlign w:val="center"/>
          </w:tcPr>
          <w:p w:rsidR="009604EB" w:rsidRPr="00C833EB" w:rsidRDefault="009604EB" w:rsidP="00B13C3B">
            <w:pPr>
              <w:widowControl/>
              <w:jc w:val="center"/>
              <w:rPr>
                <w:rFonts w:ascii="宋体" w:hAnsi="宋体" w:cs="宋体"/>
                <w:color w:val="000000"/>
                <w:kern w:val="0"/>
                <w:sz w:val="22"/>
              </w:rPr>
            </w:pPr>
          </w:p>
        </w:tc>
        <w:tc>
          <w:tcPr>
            <w:tcW w:w="850" w:type="dxa"/>
            <w:vMerge/>
            <w:vAlign w:val="center"/>
          </w:tcPr>
          <w:p w:rsidR="009604EB" w:rsidRPr="00C833EB" w:rsidRDefault="009604EB" w:rsidP="00B13C3B">
            <w:pPr>
              <w:widowControl/>
              <w:jc w:val="center"/>
              <w:rPr>
                <w:rFonts w:ascii="宋体" w:hAnsi="宋体" w:cs="宋体"/>
                <w:color w:val="000000"/>
                <w:kern w:val="0"/>
                <w:sz w:val="22"/>
              </w:rPr>
            </w:pPr>
          </w:p>
        </w:tc>
        <w:tc>
          <w:tcPr>
            <w:tcW w:w="567" w:type="dxa"/>
            <w:vMerge/>
            <w:vAlign w:val="center"/>
          </w:tcPr>
          <w:p w:rsidR="009604EB" w:rsidRPr="00C833EB" w:rsidRDefault="009604EB" w:rsidP="00B13C3B">
            <w:pPr>
              <w:widowControl/>
              <w:jc w:val="center"/>
              <w:rPr>
                <w:rFonts w:ascii="宋体" w:hAnsi="宋体" w:cs="宋体"/>
                <w:color w:val="000000"/>
                <w:kern w:val="0"/>
                <w:sz w:val="22"/>
              </w:rPr>
            </w:pPr>
          </w:p>
        </w:tc>
        <w:tc>
          <w:tcPr>
            <w:tcW w:w="709" w:type="dxa"/>
            <w:vMerge/>
            <w:vAlign w:val="center"/>
          </w:tcPr>
          <w:p w:rsidR="009604EB" w:rsidRPr="00C833EB" w:rsidRDefault="009604EB" w:rsidP="00B13C3B">
            <w:pPr>
              <w:widowControl/>
              <w:jc w:val="center"/>
              <w:rPr>
                <w:rFonts w:ascii="宋体" w:hAnsi="宋体" w:cs="宋体"/>
                <w:color w:val="000000"/>
                <w:kern w:val="0"/>
                <w:sz w:val="22"/>
              </w:rPr>
            </w:pPr>
          </w:p>
        </w:tc>
        <w:tc>
          <w:tcPr>
            <w:tcW w:w="498" w:type="dxa"/>
            <w:vMerge/>
            <w:vAlign w:val="center"/>
          </w:tcPr>
          <w:p w:rsidR="009604EB" w:rsidRPr="00C833EB" w:rsidRDefault="009604EB" w:rsidP="00B13C3B">
            <w:pPr>
              <w:widowControl/>
              <w:jc w:val="center"/>
              <w:rPr>
                <w:rFonts w:ascii="宋体" w:hAnsi="宋体" w:cs="宋体"/>
                <w:color w:val="000000"/>
                <w:kern w:val="0"/>
                <w:sz w:val="22"/>
              </w:rPr>
            </w:pPr>
          </w:p>
        </w:tc>
        <w:tc>
          <w:tcPr>
            <w:tcW w:w="980" w:type="dxa"/>
            <w:vMerge/>
            <w:vAlign w:val="center"/>
          </w:tcPr>
          <w:p w:rsidR="009604EB" w:rsidRPr="00C833EB" w:rsidRDefault="009604EB" w:rsidP="00B13C3B">
            <w:pPr>
              <w:widowControl/>
              <w:jc w:val="center"/>
              <w:rPr>
                <w:rFonts w:ascii="宋体" w:hAnsi="宋体" w:cs="宋体"/>
                <w:color w:val="000000"/>
                <w:kern w:val="0"/>
                <w:sz w:val="22"/>
              </w:rPr>
            </w:pPr>
          </w:p>
        </w:tc>
        <w:tc>
          <w:tcPr>
            <w:tcW w:w="980" w:type="dxa"/>
            <w:vMerge/>
            <w:vAlign w:val="center"/>
          </w:tcPr>
          <w:p w:rsidR="009604EB" w:rsidRPr="00C833EB" w:rsidRDefault="009604EB" w:rsidP="00B13C3B">
            <w:pPr>
              <w:widowControl/>
              <w:jc w:val="center"/>
              <w:rPr>
                <w:rFonts w:ascii="宋体" w:hAnsi="宋体" w:cs="宋体"/>
                <w:color w:val="000000"/>
                <w:kern w:val="0"/>
                <w:sz w:val="22"/>
              </w:rPr>
            </w:pPr>
          </w:p>
        </w:tc>
        <w:tc>
          <w:tcPr>
            <w:tcW w:w="980" w:type="dxa"/>
            <w:vMerge/>
            <w:vAlign w:val="center"/>
          </w:tcPr>
          <w:p w:rsidR="009604EB" w:rsidRPr="00C833EB" w:rsidRDefault="009604EB" w:rsidP="00B13C3B">
            <w:pPr>
              <w:widowControl/>
              <w:jc w:val="center"/>
              <w:rPr>
                <w:rFonts w:ascii="宋体" w:hAnsi="宋体" w:cs="宋体"/>
                <w:color w:val="000000"/>
                <w:kern w:val="0"/>
                <w:sz w:val="22"/>
              </w:rPr>
            </w:pPr>
          </w:p>
        </w:tc>
        <w:tc>
          <w:tcPr>
            <w:tcW w:w="980" w:type="dxa"/>
            <w:vMerge/>
            <w:vAlign w:val="center"/>
          </w:tcPr>
          <w:p w:rsidR="009604EB" w:rsidRPr="00C833EB" w:rsidRDefault="009604EB" w:rsidP="00B13C3B">
            <w:pPr>
              <w:widowControl/>
              <w:jc w:val="center"/>
              <w:rPr>
                <w:rFonts w:ascii="宋体" w:hAnsi="宋体" w:cs="宋体"/>
                <w:color w:val="000000"/>
                <w:kern w:val="0"/>
                <w:sz w:val="22"/>
              </w:rPr>
            </w:pPr>
          </w:p>
        </w:tc>
        <w:tc>
          <w:tcPr>
            <w:tcW w:w="981" w:type="dxa"/>
            <w:vMerge/>
            <w:vAlign w:val="center"/>
          </w:tcPr>
          <w:p w:rsidR="009604EB" w:rsidRPr="00C833EB" w:rsidRDefault="009604EB" w:rsidP="00B13C3B">
            <w:pPr>
              <w:widowControl/>
              <w:jc w:val="center"/>
              <w:rPr>
                <w:rFonts w:ascii="宋体" w:hAnsi="宋体" w:cs="宋体"/>
                <w:color w:val="000000"/>
                <w:kern w:val="0"/>
                <w:sz w:val="22"/>
              </w:rPr>
            </w:pPr>
          </w:p>
        </w:tc>
      </w:tr>
      <w:tr w:rsidR="009604EB" w:rsidRPr="003403D0" w:rsidTr="00B13C3B">
        <w:trPr>
          <w:trHeight w:val="312"/>
          <w:tblHeader/>
          <w:jc w:val="center"/>
        </w:trPr>
        <w:tc>
          <w:tcPr>
            <w:tcW w:w="1647"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992"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1701"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710"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850"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1276"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850"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567" w:type="dxa"/>
            <w:vMerge/>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709" w:type="dxa"/>
            <w:vMerge/>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498" w:type="dxa"/>
            <w:vMerge/>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vMerge/>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vMerge/>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vMerge/>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vMerge/>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vMerge/>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27507.35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13143.85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14363.50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A0201060101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喷墨打印机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A3惠普</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5900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1.18</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1.18</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高拍仪</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A0202050101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数字照相机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卡片机</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0.40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0.40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A3黑白</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A4彩色</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A02052305</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空调机组</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格力</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w:t>
            </w:r>
            <w:r>
              <w:rPr>
                <w:rFonts w:ascii="宋体" w:hAnsi="宋体" w:cs="宋体" w:hint="eastAsia"/>
                <w:color w:val="000000"/>
                <w:kern w:val="0"/>
                <w:szCs w:val="21"/>
              </w:rPr>
              <w:lastRenderedPageBreak/>
              <w:t>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w:t>
            </w:r>
            <w:r>
              <w:rPr>
                <w:rFonts w:ascii="宋体" w:hAnsi="宋体" w:cs="宋体"/>
                <w:color w:val="000000"/>
                <w:kern w:val="0"/>
                <w:szCs w:val="21"/>
              </w:rPr>
              <w:lastRenderedPageBreak/>
              <w:t>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w:t>
            </w:r>
            <w:r>
              <w:rPr>
                <w:rFonts w:ascii="宋体" w:hAnsi="宋体" w:cs="宋体" w:hint="eastAsia"/>
                <w:color w:val="000000"/>
                <w:kern w:val="0"/>
                <w:szCs w:val="21"/>
              </w:rPr>
              <w:lastRenderedPageBreak/>
              <w:t>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A020106090</w:t>
            </w:r>
            <w:r>
              <w:rPr>
                <w:rFonts w:ascii="宋体" w:hAnsi="宋体" w:cs="宋体"/>
                <w:color w:val="000000"/>
                <w:kern w:val="0"/>
                <w:szCs w:val="21"/>
              </w:rPr>
              <w:lastRenderedPageBreak/>
              <w:t>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扫描仪</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爱普</w:t>
            </w:r>
            <w:r>
              <w:rPr>
                <w:rFonts w:ascii="宋体" w:hAnsi="宋体" w:cs="宋体" w:hint="eastAsia"/>
                <w:color w:val="000000"/>
                <w:kern w:val="0"/>
                <w:szCs w:val="21"/>
              </w:rPr>
              <w:lastRenderedPageBreak/>
              <w:t>生</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CPU：13内存：4G硬盘：1T</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1.80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1.80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A020201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A3黑白</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A0201060101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喷墨打印机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A4惠普</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0.52</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0.52</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装修建设实物档案展室</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B07</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装修工程</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间</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间</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22000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dell i3 处理器电脑</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交换机</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A0201020201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以太网交换机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华为</w:t>
            </w:r>
            <w:r>
              <w:rPr>
                <w:rFonts w:ascii="宋体" w:hAnsi="宋体" w:cs="宋体"/>
                <w:color w:val="000000"/>
                <w:kern w:val="0"/>
                <w:szCs w:val="21"/>
              </w:rPr>
              <w:t>s5700</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建筑工程材料抽样检查</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200000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墙改基金返退额计算</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C1008</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工程造价咨询服务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300000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大型公建能源审计</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C0803</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审计服务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85000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8.50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8.50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编制绿色建筑十三五规划</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高层太阳能光热推广应用</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编制可再生能源建筑应用十三五规划</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粉煤灰样品检测</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技术测试和分析服</w:t>
            </w:r>
            <w:r>
              <w:rPr>
                <w:rFonts w:ascii="宋体" w:hAnsi="宋体" w:cs="宋体" w:hint="eastAsia"/>
                <w:color w:val="000000"/>
                <w:kern w:val="0"/>
                <w:szCs w:val="21"/>
              </w:rPr>
              <w:lastRenderedPageBreak/>
              <w:t>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唐山市墙体材料革新办公室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唐山市粉煤灰大掺量利用的研究</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购打印机</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C99</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其他服务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A3</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房屋登记材料费</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A09</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办公消耗用品及类似物品</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房屋登记用耗材</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档案用专用材料</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A09</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办公消耗用品及类似物品</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整理房屋档案耗材</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w:t>
            </w:r>
            <w:r>
              <w:rPr>
                <w:rFonts w:ascii="宋体" w:hAnsi="宋体" w:cs="宋体" w:hint="eastAsia"/>
                <w:color w:val="000000"/>
                <w:kern w:val="0"/>
                <w:szCs w:val="21"/>
              </w:rPr>
              <w:lastRenderedPageBreak/>
              <w:t>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购买房屋所有权和他项权证</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A09</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办公消耗用品及类</w:t>
            </w:r>
            <w:r>
              <w:rPr>
                <w:rFonts w:ascii="宋体" w:hAnsi="宋体" w:cs="宋体" w:hint="eastAsia"/>
                <w:color w:val="000000"/>
                <w:kern w:val="0"/>
                <w:szCs w:val="21"/>
              </w:rPr>
              <w:lastRenderedPageBreak/>
              <w:t>似物品</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房屋所有</w:t>
            </w:r>
            <w:r>
              <w:rPr>
                <w:rFonts w:ascii="宋体" w:hAnsi="宋体" w:cs="宋体" w:hint="eastAsia"/>
                <w:color w:val="000000"/>
                <w:kern w:val="0"/>
                <w:szCs w:val="21"/>
              </w:rPr>
              <w:lastRenderedPageBreak/>
              <w:t>权证和他项权证</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顶</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350000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档案用密集架</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A02040101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固定架、密集架</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档案用密集架</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2222</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171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档案用扫描仪</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w:t>
            </w:r>
            <w:r>
              <w:rPr>
                <w:rFonts w:ascii="宋体" w:hAnsi="宋体" w:cs="宋体"/>
                <w:color w:val="000000"/>
                <w:kern w:val="0"/>
                <w:szCs w:val="21"/>
              </w:rPr>
              <w:t>A4幅面CCD扫描仪</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12500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USB扫描枪</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A020213</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条码扫描器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USB扫描枪</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件</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750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0.75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0.75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USB二代身份证阅读器</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A02040204</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阅读器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USB二代身份证</w:t>
            </w:r>
            <w:r>
              <w:rPr>
                <w:rFonts w:ascii="宋体" w:hAnsi="宋体" w:cs="宋体"/>
                <w:color w:val="000000"/>
                <w:kern w:val="0"/>
                <w:szCs w:val="21"/>
              </w:rPr>
              <w:lastRenderedPageBreak/>
              <w:t>阅读器</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个</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2800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2.80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2.80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台式电脑</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台式电脑</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打印机</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0.65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0.65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地理信息系统维护费</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C0206</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运行维护服务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地理信息系统维护</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190000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19.00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19.00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房屋登记系统维护费</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C0206</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运行维护服务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房屋登记系统维护</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137000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w:t>
            </w:r>
            <w:r>
              <w:rPr>
                <w:rFonts w:ascii="宋体" w:hAnsi="宋体" w:cs="宋体" w:hint="eastAsia"/>
                <w:color w:val="000000"/>
                <w:kern w:val="0"/>
                <w:szCs w:val="21"/>
              </w:rPr>
              <w:lastRenderedPageBreak/>
              <w:t>屋产权监理处</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档案楼消防日常监控费</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C99</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其他服务</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消防日常</w:t>
            </w:r>
            <w:r>
              <w:rPr>
                <w:rFonts w:ascii="宋体" w:hAnsi="宋体" w:cs="宋体" w:hint="eastAsia"/>
                <w:color w:val="000000"/>
                <w:kern w:val="0"/>
                <w:szCs w:val="21"/>
              </w:rPr>
              <w:lastRenderedPageBreak/>
              <w:t>监控</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顶</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唐山市住房保障管理中心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A0201060101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喷墨打印机</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双面打印机</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0.35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高性能快速扫描仪</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0.80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0.80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2120807</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廉租住房、公共租赁住房维修工程</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B0801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房屋修缮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25</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8400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2120807</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廉租住房、公共租赁住房维修工程</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B0801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房屋修缮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134615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175.00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175.00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2120807</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廉租住房、公共租赁住房维修工程</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B0801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房屋修缮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13</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42310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55.00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w:t>
            </w:r>
            <w:r>
              <w:rPr>
                <w:rFonts w:ascii="宋体" w:hAnsi="宋体" w:cs="宋体" w:hint="eastAsia"/>
                <w:color w:val="000000"/>
                <w:kern w:val="0"/>
                <w:szCs w:val="21"/>
              </w:rPr>
              <w:lastRenderedPageBreak/>
              <w:t>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212080</w:t>
            </w:r>
            <w:r>
              <w:rPr>
                <w:rFonts w:ascii="宋体" w:hAnsi="宋体" w:cs="宋体"/>
                <w:color w:val="000000"/>
                <w:kern w:val="0"/>
                <w:szCs w:val="21"/>
              </w:rPr>
              <w:lastRenderedPageBreak/>
              <w:t>7</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保障房建设资</w:t>
            </w:r>
            <w:r>
              <w:rPr>
                <w:rFonts w:ascii="宋体" w:hAnsi="宋体" w:cs="宋体" w:hint="eastAsia"/>
                <w:color w:val="000000"/>
                <w:kern w:val="0"/>
                <w:szCs w:val="21"/>
              </w:rPr>
              <w:lastRenderedPageBreak/>
              <w:t>金</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专项</w:t>
            </w:r>
            <w:r>
              <w:rPr>
                <w:rFonts w:ascii="宋体" w:hAnsi="宋体" w:cs="宋体" w:hint="eastAsia"/>
                <w:color w:val="000000"/>
                <w:kern w:val="0"/>
                <w:szCs w:val="21"/>
              </w:rPr>
              <w:lastRenderedPageBreak/>
              <w:t>项目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B0111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居住用房</w:t>
            </w:r>
            <w:r>
              <w:rPr>
                <w:rFonts w:ascii="宋体" w:hAnsi="宋体" w:cs="宋体" w:hint="eastAsia"/>
                <w:color w:val="000000"/>
                <w:kern w:val="0"/>
                <w:szCs w:val="21"/>
              </w:rPr>
              <w:lastRenderedPageBreak/>
              <w:t>施工</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套</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平</w:t>
            </w:r>
            <w:r>
              <w:rPr>
                <w:rFonts w:ascii="宋体" w:hAnsi="宋体" w:cs="宋体" w:hint="eastAsia"/>
                <w:color w:val="000000"/>
                <w:kern w:val="0"/>
                <w:szCs w:val="21"/>
              </w:rPr>
              <w:lastRenderedPageBreak/>
              <w:t>方米</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lastRenderedPageBreak/>
              <w:t>3000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46740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14022.0</w:t>
            </w:r>
            <w:r>
              <w:rPr>
                <w:rFonts w:ascii="宋体" w:hAnsi="宋体" w:cs="宋体"/>
                <w:color w:val="000000"/>
                <w:kern w:val="0"/>
                <w:szCs w:val="21"/>
              </w:rPr>
              <w:lastRenderedPageBreak/>
              <w:t>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14022.0</w:t>
            </w:r>
            <w:r>
              <w:rPr>
                <w:rFonts w:ascii="宋体" w:hAnsi="宋体" w:cs="宋体"/>
                <w:color w:val="000000"/>
                <w:kern w:val="0"/>
                <w:szCs w:val="21"/>
              </w:rPr>
              <w:lastRenderedPageBreak/>
              <w:t>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唐山市住房保障管理中心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保障房建设资金</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B0111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居住用房施工</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215575</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8623.00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8623.00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2210199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保障房建设资金</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B0111</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居住用房施工</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14496.67</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4349.00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4349.00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数据备份服务器采购</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A02010103</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服务器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刀片服务器</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计算机机房动力环境监测报警系统</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A02010702</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机房环境监控设备</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电源、</w:t>
            </w:r>
            <w:r>
              <w:rPr>
                <w:rFonts w:ascii="宋体" w:hAnsi="宋体" w:cs="宋体"/>
                <w:color w:val="000000"/>
                <w:kern w:val="0"/>
                <w:szCs w:val="21"/>
              </w:rPr>
              <w:t>ups、空调、温湿度监控报警设</w:t>
            </w:r>
            <w:r>
              <w:rPr>
                <w:rFonts w:ascii="宋体" w:hAnsi="宋体" w:cs="宋体"/>
                <w:color w:val="000000"/>
                <w:kern w:val="0"/>
                <w:szCs w:val="21"/>
              </w:rPr>
              <w:lastRenderedPageBreak/>
              <w:t>备</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套</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44000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4.40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4.40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唐山市住房和城乡建设局信息中心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计算机机房维护</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B08</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修缮工程</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机房整体维护</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70000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r w:rsidR="009604EB" w:rsidRPr="003403D0" w:rsidTr="00B13C3B">
        <w:trPr>
          <w:trHeight w:val="312"/>
          <w:jc w:val="center"/>
        </w:trPr>
        <w:tc>
          <w:tcPr>
            <w:tcW w:w="164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992"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701"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计算机机房空调维护</w:t>
            </w:r>
          </w:p>
        </w:tc>
        <w:tc>
          <w:tcPr>
            <w:tcW w:w="71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color w:val="000000"/>
                <w:kern w:val="0"/>
                <w:szCs w:val="21"/>
              </w:rPr>
              <w:t>B08</w:t>
            </w:r>
          </w:p>
        </w:tc>
        <w:tc>
          <w:tcPr>
            <w:tcW w:w="1276"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修缮工程</w:t>
            </w:r>
          </w:p>
        </w:tc>
        <w:tc>
          <w:tcPr>
            <w:tcW w:w="850"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一年服务</w:t>
            </w:r>
          </w:p>
        </w:tc>
        <w:tc>
          <w:tcPr>
            <w:tcW w:w="567" w:type="dxa"/>
            <w:shd w:val="clear" w:color="auto" w:fill="auto"/>
            <w:vAlign w:val="center"/>
          </w:tcPr>
          <w:p w:rsidR="009604EB" w:rsidRPr="003403D0"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w:t>
            </w:r>
          </w:p>
        </w:tc>
        <w:tc>
          <w:tcPr>
            <w:tcW w:w="498"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0"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c>
          <w:tcPr>
            <w:tcW w:w="981" w:type="dxa"/>
            <w:shd w:val="clear" w:color="auto" w:fill="auto"/>
            <w:vAlign w:val="center"/>
          </w:tcPr>
          <w:p w:rsidR="009604EB" w:rsidRPr="003403D0"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jc w:val="left"/>
      </w:pPr>
    </w:p>
    <w:p w:rsidR="009604EB" w:rsidRDefault="009604EB" w:rsidP="009604EB">
      <w:pPr>
        <w:jc w:val="left"/>
        <w:rPr>
          <w:rFonts w:ascii="仿宋" w:eastAsia="仿宋" w:hAnsi="仿宋"/>
          <w:color w:val="000000"/>
          <w:sz w:val="28"/>
        </w:rPr>
        <w:sectPr w:rsidR="009604EB" w:rsidSect="009604EB">
          <w:headerReference w:type="default" r:id="rId13"/>
          <w:pgSz w:w="16838" w:h="11906" w:orient="landscape"/>
          <w:pgMar w:top="1800" w:right="1440" w:bottom="1800" w:left="1440" w:header="851" w:footer="992" w:gutter="0"/>
          <w:cols w:space="425"/>
          <w:docGrid w:type="lines" w:linePitch="312"/>
        </w:sectPr>
      </w:pPr>
    </w:p>
    <w:p w:rsidR="009604EB" w:rsidRPr="000E4CA1" w:rsidRDefault="009604EB" w:rsidP="00B13C3B">
      <w:pPr>
        <w:pStyle w:val="a5"/>
      </w:pPr>
      <w:bookmarkStart w:id="10" w:name="_Toc355951230"/>
      <w:bookmarkStart w:id="11" w:name="_Toc440699440"/>
      <w:r w:rsidRPr="001F34A7">
        <w:rPr>
          <w:rFonts w:hint="eastAsia"/>
        </w:rPr>
        <w:lastRenderedPageBreak/>
        <w:t>部门组织政府非税收入预算明细表</w:t>
      </w:r>
      <w:bookmarkEnd w:id="10"/>
      <w:bookmarkEnd w:id="11"/>
      <w:r>
        <w:rPr>
          <w:rFonts w:hint="eastAsia"/>
          <w:sz w:val="24"/>
        </w:rPr>
        <w:t xml:space="preserve">   </w:t>
      </w:r>
    </w:p>
    <w:tbl>
      <w:tblPr>
        <w:tblW w:w="14538"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
        <w:gridCol w:w="1425"/>
        <w:gridCol w:w="1275"/>
        <w:gridCol w:w="1701"/>
        <w:gridCol w:w="1136"/>
        <w:gridCol w:w="992"/>
        <w:gridCol w:w="1133"/>
        <w:gridCol w:w="1133"/>
        <w:gridCol w:w="216"/>
        <w:gridCol w:w="1061"/>
        <w:gridCol w:w="1176"/>
        <w:gridCol w:w="1061"/>
        <w:gridCol w:w="1061"/>
        <w:gridCol w:w="966"/>
        <w:gridCol w:w="124"/>
      </w:tblGrid>
      <w:tr w:rsidR="009604EB" w:rsidRPr="00731B5D" w:rsidTr="00B13C3B">
        <w:trPr>
          <w:gridBefore w:val="1"/>
          <w:wBefore w:w="78" w:type="dxa"/>
          <w:cantSplit/>
          <w:trHeight w:val="630"/>
          <w:tblHeader/>
          <w:jc w:val="center"/>
        </w:trPr>
        <w:tc>
          <w:tcPr>
            <w:tcW w:w="9011" w:type="dxa"/>
            <w:gridSpan w:val="8"/>
            <w:tcBorders>
              <w:top w:val="nil"/>
              <w:left w:val="nil"/>
              <w:bottom w:val="single" w:sz="4" w:space="0" w:color="auto"/>
              <w:right w:val="nil"/>
            </w:tcBorders>
            <w:shd w:val="clear" w:color="auto" w:fill="auto"/>
            <w:vAlign w:val="center"/>
          </w:tcPr>
          <w:p w:rsidR="009604EB" w:rsidRPr="00731B5D" w:rsidRDefault="009604EB" w:rsidP="00B13C3B">
            <w:pPr>
              <w:widowControl/>
              <w:ind w:leftChars="-18" w:left="-38"/>
              <w:jc w:val="left"/>
              <w:rPr>
                <w:rFonts w:ascii="黑体" w:eastAsia="黑体" w:hAnsi="黑体" w:cs="宋体"/>
                <w:b/>
                <w:bCs/>
                <w:color w:val="000000"/>
                <w:kern w:val="0"/>
                <w:sz w:val="22"/>
              </w:rPr>
            </w:pPr>
            <w:r>
              <w:rPr>
                <w:rFonts w:ascii="宋体" w:hAnsi="宋体"/>
                <w:sz w:val="28"/>
              </w:rPr>
              <w:t>801唐山市住房和城乡建设局</w:t>
            </w:r>
          </w:p>
        </w:tc>
        <w:tc>
          <w:tcPr>
            <w:tcW w:w="5449" w:type="dxa"/>
            <w:gridSpan w:val="6"/>
            <w:tcBorders>
              <w:top w:val="nil"/>
              <w:left w:val="nil"/>
              <w:bottom w:val="single" w:sz="4" w:space="0" w:color="auto"/>
              <w:right w:val="nil"/>
            </w:tcBorders>
            <w:shd w:val="clear" w:color="auto" w:fill="auto"/>
            <w:vAlign w:val="center"/>
          </w:tcPr>
          <w:p w:rsidR="009604EB" w:rsidRPr="00731B5D" w:rsidRDefault="009604EB" w:rsidP="00B13C3B">
            <w:pPr>
              <w:widowControl/>
              <w:jc w:val="right"/>
              <w:rPr>
                <w:rFonts w:ascii="黑体" w:eastAsia="黑体" w:hAnsi="黑体" w:cs="宋体"/>
                <w:b/>
                <w:bCs/>
                <w:color w:val="000000"/>
                <w:kern w:val="0"/>
                <w:sz w:val="22"/>
              </w:rPr>
            </w:pPr>
            <w:r w:rsidRPr="001F34A7">
              <w:rPr>
                <w:rFonts w:ascii="宋体" w:hAnsi="宋体"/>
                <w:sz w:val="24"/>
              </w:rPr>
              <w:t>单位：万元</w:t>
            </w:r>
          </w:p>
        </w:tc>
      </w:tr>
      <w:tr w:rsidR="009604EB" w:rsidRPr="00CF3103" w:rsidTr="00B13C3B">
        <w:trPr>
          <w:gridAfter w:val="1"/>
          <w:wAfter w:w="124" w:type="dxa"/>
          <w:trHeight w:val="285"/>
          <w:tblHeader/>
          <w:jc w:val="center"/>
        </w:trPr>
        <w:tc>
          <w:tcPr>
            <w:tcW w:w="1503" w:type="dxa"/>
            <w:gridSpan w:val="2"/>
            <w:vMerge w:val="restart"/>
            <w:shd w:val="clear" w:color="auto" w:fill="auto"/>
            <w:vAlign w:val="center"/>
          </w:tcPr>
          <w:p w:rsidR="009604EB" w:rsidRPr="00CF3103"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275" w:type="dxa"/>
            <w:vMerge w:val="restart"/>
            <w:shd w:val="clear" w:color="auto" w:fill="auto"/>
            <w:vAlign w:val="center"/>
          </w:tcPr>
          <w:p w:rsidR="009604EB" w:rsidRPr="00CF3103"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收入科目编码</w:t>
            </w:r>
          </w:p>
        </w:tc>
        <w:tc>
          <w:tcPr>
            <w:tcW w:w="1701" w:type="dxa"/>
            <w:vMerge w:val="restart"/>
            <w:shd w:val="clear" w:color="auto" w:fill="auto"/>
            <w:vAlign w:val="center"/>
          </w:tcPr>
          <w:p w:rsidR="009604EB" w:rsidRPr="00CF3103"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收入项目名称</w:t>
            </w:r>
          </w:p>
        </w:tc>
        <w:tc>
          <w:tcPr>
            <w:tcW w:w="1136" w:type="dxa"/>
            <w:vMerge w:val="restart"/>
            <w:shd w:val="clear" w:color="auto" w:fill="auto"/>
            <w:vAlign w:val="center"/>
          </w:tcPr>
          <w:p w:rsidR="009604EB" w:rsidRPr="00CF3103"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7833" w:type="dxa"/>
            <w:gridSpan w:val="8"/>
            <w:shd w:val="clear" w:color="auto" w:fill="auto"/>
            <w:vAlign w:val="center"/>
          </w:tcPr>
          <w:p w:rsidR="009604EB" w:rsidRPr="00CF3103"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纳入一般公共财政预算管理的非税收入</w:t>
            </w:r>
          </w:p>
        </w:tc>
        <w:tc>
          <w:tcPr>
            <w:tcW w:w="966" w:type="dxa"/>
            <w:vMerge w:val="restart"/>
            <w:shd w:val="clear" w:color="auto" w:fill="auto"/>
            <w:vAlign w:val="center"/>
          </w:tcPr>
          <w:p w:rsidR="009604EB" w:rsidRPr="00CF3103"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政府性基金收入</w:t>
            </w:r>
          </w:p>
        </w:tc>
      </w:tr>
      <w:tr w:rsidR="009604EB" w:rsidRPr="00CF3103" w:rsidTr="00B13C3B">
        <w:trPr>
          <w:gridAfter w:val="1"/>
          <w:wAfter w:w="124" w:type="dxa"/>
          <w:trHeight w:val="465"/>
          <w:tblHeader/>
          <w:jc w:val="center"/>
        </w:trPr>
        <w:tc>
          <w:tcPr>
            <w:tcW w:w="1503" w:type="dxa"/>
            <w:gridSpan w:val="2"/>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275"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701"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136"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992" w:type="dxa"/>
            <w:vMerge w:val="restart"/>
            <w:shd w:val="clear" w:color="auto" w:fill="auto"/>
            <w:vAlign w:val="center"/>
          </w:tcPr>
          <w:p w:rsidR="009604EB" w:rsidRPr="0052010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小计</w:t>
            </w:r>
          </w:p>
        </w:tc>
        <w:tc>
          <w:tcPr>
            <w:tcW w:w="1133" w:type="dxa"/>
            <w:vMerge w:val="restart"/>
            <w:shd w:val="clear" w:color="auto" w:fill="auto"/>
            <w:vAlign w:val="center"/>
          </w:tcPr>
          <w:p w:rsidR="009604EB" w:rsidRPr="0052010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行政事业性收费</w:t>
            </w:r>
          </w:p>
        </w:tc>
        <w:tc>
          <w:tcPr>
            <w:tcW w:w="1133" w:type="dxa"/>
            <w:vMerge w:val="restart"/>
            <w:shd w:val="clear" w:color="auto" w:fill="auto"/>
            <w:vAlign w:val="center"/>
          </w:tcPr>
          <w:p w:rsidR="009604EB" w:rsidRPr="0052010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专项收入</w:t>
            </w:r>
          </w:p>
        </w:tc>
        <w:tc>
          <w:tcPr>
            <w:tcW w:w="1277" w:type="dxa"/>
            <w:gridSpan w:val="2"/>
            <w:vMerge w:val="restart"/>
            <w:shd w:val="clear" w:color="auto" w:fill="auto"/>
            <w:vAlign w:val="center"/>
          </w:tcPr>
          <w:p w:rsidR="009604EB" w:rsidRPr="0052010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国有资产（资源）有偿使用收入</w:t>
            </w:r>
          </w:p>
        </w:tc>
        <w:tc>
          <w:tcPr>
            <w:tcW w:w="1176" w:type="dxa"/>
            <w:vMerge w:val="restart"/>
            <w:shd w:val="clear" w:color="auto" w:fill="auto"/>
            <w:vAlign w:val="center"/>
          </w:tcPr>
          <w:p w:rsidR="009604EB" w:rsidRPr="0052010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国有资本经营收入</w:t>
            </w:r>
          </w:p>
        </w:tc>
        <w:tc>
          <w:tcPr>
            <w:tcW w:w="1061" w:type="dxa"/>
            <w:vMerge w:val="restart"/>
            <w:shd w:val="clear" w:color="auto" w:fill="auto"/>
            <w:noWrap/>
            <w:vAlign w:val="center"/>
          </w:tcPr>
          <w:p w:rsidR="009604EB" w:rsidRPr="0052010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罚没收入</w:t>
            </w:r>
          </w:p>
        </w:tc>
        <w:tc>
          <w:tcPr>
            <w:tcW w:w="1061" w:type="dxa"/>
            <w:vMerge w:val="restart"/>
            <w:shd w:val="clear" w:color="auto" w:fill="auto"/>
            <w:noWrap/>
            <w:vAlign w:val="center"/>
          </w:tcPr>
          <w:p w:rsidR="009604EB" w:rsidRPr="00520104"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其他收入</w:t>
            </w:r>
          </w:p>
        </w:tc>
        <w:tc>
          <w:tcPr>
            <w:tcW w:w="966"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r>
      <w:tr w:rsidR="009604EB" w:rsidRPr="00CF3103" w:rsidTr="00B13C3B">
        <w:trPr>
          <w:gridAfter w:val="1"/>
          <w:wAfter w:w="124" w:type="dxa"/>
          <w:trHeight w:val="312"/>
          <w:tblHeader/>
          <w:jc w:val="center"/>
        </w:trPr>
        <w:tc>
          <w:tcPr>
            <w:tcW w:w="1503" w:type="dxa"/>
            <w:gridSpan w:val="2"/>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275"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701"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136"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992"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133"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133"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277" w:type="dxa"/>
            <w:gridSpan w:val="2"/>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176"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061"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1061"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c>
          <w:tcPr>
            <w:tcW w:w="966" w:type="dxa"/>
            <w:vMerge/>
            <w:vAlign w:val="center"/>
          </w:tcPr>
          <w:p w:rsidR="009604EB" w:rsidRPr="00CF3103" w:rsidRDefault="009604EB" w:rsidP="00B13C3B">
            <w:pPr>
              <w:widowControl/>
              <w:jc w:val="left"/>
              <w:rPr>
                <w:rFonts w:ascii="黑体" w:eastAsia="黑体" w:hAnsi="黑体" w:cs="宋体"/>
                <w:b/>
                <w:bCs/>
                <w:color w:val="000000"/>
                <w:kern w:val="0"/>
                <w:szCs w:val="21"/>
              </w:rPr>
            </w:pPr>
          </w:p>
        </w:tc>
      </w:tr>
      <w:tr w:rsidR="009604EB" w:rsidRPr="00CF3103" w:rsidTr="00B13C3B">
        <w:trPr>
          <w:gridAfter w:val="1"/>
          <w:wAfter w:w="124" w:type="dxa"/>
          <w:trHeight w:val="312"/>
          <w:tblHeader/>
          <w:jc w:val="center"/>
        </w:trPr>
        <w:tc>
          <w:tcPr>
            <w:tcW w:w="1503" w:type="dxa"/>
            <w:gridSpan w:val="2"/>
            <w:vMerge/>
            <w:shd w:val="clear" w:color="auto" w:fill="auto"/>
            <w:vAlign w:val="center"/>
          </w:tcPr>
          <w:p w:rsidR="009604EB" w:rsidRPr="00CF3103" w:rsidRDefault="009604EB" w:rsidP="00B13C3B">
            <w:pPr>
              <w:widowControl/>
              <w:jc w:val="left"/>
              <w:rPr>
                <w:rFonts w:ascii="宋体" w:hAnsi="宋体" w:cs="宋体"/>
                <w:color w:val="000000"/>
                <w:kern w:val="0"/>
                <w:szCs w:val="21"/>
              </w:rPr>
            </w:pPr>
          </w:p>
        </w:tc>
        <w:tc>
          <w:tcPr>
            <w:tcW w:w="1275" w:type="dxa"/>
            <w:vMerge/>
            <w:shd w:val="clear" w:color="auto" w:fill="auto"/>
            <w:vAlign w:val="center"/>
          </w:tcPr>
          <w:p w:rsidR="009604EB" w:rsidRPr="00CF3103" w:rsidRDefault="009604EB" w:rsidP="00B13C3B">
            <w:pPr>
              <w:widowControl/>
              <w:jc w:val="left"/>
              <w:rPr>
                <w:rFonts w:ascii="宋体" w:hAnsi="宋体" w:cs="宋体"/>
                <w:color w:val="000000"/>
                <w:kern w:val="0"/>
                <w:szCs w:val="21"/>
              </w:rPr>
            </w:pPr>
          </w:p>
        </w:tc>
        <w:tc>
          <w:tcPr>
            <w:tcW w:w="1701" w:type="dxa"/>
            <w:vMerge/>
            <w:shd w:val="clear" w:color="auto" w:fill="auto"/>
            <w:vAlign w:val="center"/>
          </w:tcPr>
          <w:p w:rsidR="009604EB" w:rsidRPr="00CF3103" w:rsidRDefault="009604EB" w:rsidP="00B13C3B">
            <w:pPr>
              <w:widowControl/>
              <w:jc w:val="left"/>
              <w:rPr>
                <w:rFonts w:ascii="宋体" w:hAnsi="宋体" w:cs="宋体"/>
                <w:color w:val="000000"/>
                <w:kern w:val="0"/>
                <w:szCs w:val="21"/>
              </w:rPr>
            </w:pPr>
          </w:p>
        </w:tc>
        <w:tc>
          <w:tcPr>
            <w:tcW w:w="1136"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92"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277" w:type="dxa"/>
            <w:gridSpan w:val="2"/>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76"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vMerge/>
            <w:shd w:val="clear" w:color="auto" w:fill="auto"/>
            <w:vAlign w:val="center"/>
          </w:tcPr>
          <w:p w:rsidR="009604EB" w:rsidRPr="00CF3103" w:rsidRDefault="009604EB" w:rsidP="00B13C3B">
            <w:pPr>
              <w:widowControl/>
              <w:jc w:val="right"/>
              <w:rPr>
                <w:rFonts w:ascii="宋体" w:hAnsi="宋体" w:cs="宋体"/>
                <w:color w:val="000000"/>
                <w:kern w:val="0"/>
                <w:szCs w:val="21"/>
              </w:rPr>
            </w:pP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唐山市城市建设档案馆</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t>1030799</w:t>
            </w: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其他国有资源（资产）有偿使用收入</w:t>
            </w: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28.00</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28.00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28.00</w:t>
            </w: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t>1030119</w:t>
            </w: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新型墙体材料专项基金收入</w:t>
            </w: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560.00</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560.00</w:t>
            </w: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其他一般罚没收入</w:t>
            </w: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300.00</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300.00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300.00</w:t>
            </w: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t>103043350</w:t>
            </w: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其他缴入国库的建设行政事业性收费</w:t>
            </w: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103.90</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103.90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103.90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t>103049950</w:t>
            </w: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其他缴入国库的行政事业性收费</w:t>
            </w: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1250.00</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1250.00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1250.00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t>1030999</w:t>
            </w: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其他政府住房基金收入</w:t>
            </w: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500.00</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500.00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500.00</w:t>
            </w: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唐山市住房保</w:t>
            </w:r>
            <w:r>
              <w:rPr>
                <w:rFonts w:ascii="宋体" w:hAnsi="宋体" w:cs="宋体" w:hint="eastAsia"/>
                <w:color w:val="000000"/>
                <w:kern w:val="0"/>
                <w:szCs w:val="21"/>
              </w:rPr>
              <w:lastRenderedPageBreak/>
              <w:t>障管理中心</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1030903</w:t>
            </w: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公共租赁住房租</w:t>
            </w:r>
            <w:r>
              <w:rPr>
                <w:rFonts w:ascii="宋体" w:hAnsi="宋体" w:cs="宋体" w:hint="eastAsia"/>
                <w:color w:val="000000"/>
                <w:kern w:val="0"/>
                <w:szCs w:val="21"/>
              </w:rPr>
              <w:lastRenderedPageBreak/>
              <w:t>金收入</w:t>
            </w: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lastRenderedPageBreak/>
              <w:t>360.13</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360.13</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360.13</w:t>
            </w: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r>
      <w:tr w:rsidR="009604EB" w:rsidRPr="00CF3103" w:rsidTr="00B13C3B">
        <w:trPr>
          <w:gridAfter w:val="1"/>
          <w:wAfter w:w="124" w:type="dxa"/>
          <w:trHeight w:val="312"/>
          <w:jc w:val="center"/>
        </w:trPr>
        <w:tc>
          <w:tcPr>
            <w:tcW w:w="1503" w:type="dxa"/>
            <w:gridSpan w:val="2"/>
            <w:shd w:val="clear" w:color="auto" w:fill="auto"/>
            <w:vAlign w:val="center"/>
          </w:tcPr>
          <w:p w:rsidR="009604EB" w:rsidRPr="00CF3103"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 xml:space="preserve">   合计</w:t>
            </w:r>
          </w:p>
        </w:tc>
        <w:tc>
          <w:tcPr>
            <w:tcW w:w="1275" w:type="dxa"/>
            <w:shd w:val="clear" w:color="auto" w:fill="auto"/>
            <w:vAlign w:val="center"/>
          </w:tcPr>
          <w:p w:rsidR="009604EB" w:rsidRPr="00CF3103" w:rsidRDefault="009604EB" w:rsidP="00B13C3B">
            <w:pPr>
              <w:widowControl/>
              <w:jc w:val="left"/>
              <w:rPr>
                <w:rFonts w:ascii="宋体" w:hAnsi="宋体" w:cs="宋体"/>
                <w:color w:val="000000"/>
                <w:kern w:val="0"/>
                <w:szCs w:val="21"/>
              </w:rPr>
            </w:pPr>
          </w:p>
        </w:tc>
        <w:tc>
          <w:tcPr>
            <w:tcW w:w="1701" w:type="dxa"/>
            <w:shd w:val="clear" w:color="auto" w:fill="auto"/>
            <w:vAlign w:val="center"/>
          </w:tcPr>
          <w:p w:rsidR="009604EB" w:rsidRPr="00CF3103" w:rsidRDefault="009604EB" w:rsidP="00B13C3B">
            <w:pPr>
              <w:widowControl/>
              <w:jc w:val="left"/>
              <w:rPr>
                <w:rFonts w:ascii="宋体" w:hAnsi="宋体" w:cs="宋体"/>
                <w:color w:val="000000"/>
                <w:kern w:val="0"/>
                <w:szCs w:val="21"/>
              </w:rPr>
            </w:pPr>
          </w:p>
        </w:tc>
        <w:tc>
          <w:tcPr>
            <w:tcW w:w="113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3102.03</w:t>
            </w:r>
          </w:p>
        </w:tc>
        <w:tc>
          <w:tcPr>
            <w:tcW w:w="992"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2542.03</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1353.90</w:t>
            </w:r>
          </w:p>
        </w:tc>
        <w:tc>
          <w:tcPr>
            <w:tcW w:w="1133"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860.13</w:t>
            </w:r>
          </w:p>
        </w:tc>
        <w:tc>
          <w:tcPr>
            <w:tcW w:w="1277" w:type="dxa"/>
            <w:gridSpan w:val="2"/>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28.00</w:t>
            </w:r>
          </w:p>
        </w:tc>
        <w:tc>
          <w:tcPr>
            <w:tcW w:w="117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300.00</w:t>
            </w:r>
          </w:p>
        </w:tc>
        <w:tc>
          <w:tcPr>
            <w:tcW w:w="1061" w:type="dxa"/>
            <w:shd w:val="clear" w:color="auto" w:fill="auto"/>
            <w:vAlign w:val="center"/>
          </w:tcPr>
          <w:p w:rsidR="009604EB" w:rsidRPr="00CF3103" w:rsidRDefault="009604EB" w:rsidP="00B13C3B">
            <w:pPr>
              <w:widowControl/>
              <w:jc w:val="right"/>
              <w:rPr>
                <w:rFonts w:ascii="宋体" w:hAnsi="宋体" w:cs="宋体"/>
                <w:color w:val="000000"/>
                <w:kern w:val="0"/>
                <w:szCs w:val="21"/>
              </w:rPr>
            </w:pPr>
          </w:p>
        </w:tc>
        <w:tc>
          <w:tcPr>
            <w:tcW w:w="966" w:type="dxa"/>
            <w:shd w:val="clear" w:color="auto" w:fill="auto"/>
            <w:vAlign w:val="center"/>
          </w:tcPr>
          <w:p w:rsidR="009604EB" w:rsidRPr="00CF3103" w:rsidRDefault="009604EB" w:rsidP="00B13C3B">
            <w:pPr>
              <w:widowControl/>
              <w:jc w:val="right"/>
              <w:rPr>
                <w:rFonts w:ascii="宋体" w:hAnsi="宋体" w:cs="宋体"/>
                <w:color w:val="000000"/>
                <w:kern w:val="0"/>
                <w:szCs w:val="21"/>
              </w:rPr>
            </w:pPr>
            <w:r>
              <w:rPr>
                <w:rFonts w:ascii="宋体" w:hAnsi="宋体" w:cs="宋体"/>
                <w:color w:val="000000"/>
                <w:kern w:val="0"/>
                <w:szCs w:val="21"/>
              </w:rPr>
              <w:t>560.00</w:t>
            </w:r>
          </w:p>
        </w:tc>
      </w:tr>
    </w:tbl>
    <w:p w:rsidR="009604EB" w:rsidRDefault="009604EB"/>
    <w:p w:rsidR="009604EB" w:rsidRDefault="009604EB" w:rsidP="009604EB">
      <w:pPr>
        <w:jc w:val="left"/>
        <w:rPr>
          <w:rFonts w:ascii="仿宋" w:eastAsia="仿宋" w:hAnsi="仿宋"/>
          <w:color w:val="000000"/>
          <w:sz w:val="28"/>
        </w:rPr>
        <w:sectPr w:rsidR="009604EB" w:rsidSect="009604EB">
          <w:headerReference w:type="default" r:id="rId14"/>
          <w:pgSz w:w="16838" w:h="11906" w:orient="landscape"/>
          <w:pgMar w:top="1800" w:right="1440" w:bottom="1800" w:left="1440" w:header="851" w:footer="992" w:gutter="0"/>
          <w:cols w:space="425"/>
          <w:docGrid w:type="lines" w:linePitch="312"/>
        </w:sectPr>
      </w:pPr>
    </w:p>
    <w:p w:rsidR="009604EB" w:rsidRPr="00095AE1" w:rsidRDefault="009604EB" w:rsidP="00B13C3B">
      <w:pPr>
        <w:pStyle w:val="a5"/>
        <w:rPr>
          <w:sz w:val="28"/>
        </w:rPr>
      </w:pPr>
      <w:bookmarkStart w:id="12" w:name="_Toc383873143"/>
      <w:bookmarkStart w:id="13" w:name="_Toc440699441"/>
      <w:r>
        <w:rPr>
          <w:rFonts w:hint="eastAsia"/>
        </w:rPr>
        <w:lastRenderedPageBreak/>
        <w:t>部门基本情况</w:t>
      </w:r>
      <w:bookmarkEnd w:id="12"/>
      <w:bookmarkEnd w:id="13"/>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5"/>
        <w:gridCol w:w="1134"/>
        <w:gridCol w:w="1843"/>
        <w:gridCol w:w="850"/>
        <w:gridCol w:w="850"/>
        <w:gridCol w:w="850"/>
        <w:gridCol w:w="850"/>
        <w:gridCol w:w="769"/>
        <w:gridCol w:w="81"/>
        <w:gridCol w:w="995"/>
        <w:gridCol w:w="853"/>
        <w:gridCol w:w="737"/>
      </w:tblGrid>
      <w:tr w:rsidR="009604EB" w:rsidTr="00B13C3B">
        <w:trPr>
          <w:trHeight w:val="495"/>
          <w:tblHeader/>
          <w:jc w:val="center"/>
        </w:trPr>
        <w:tc>
          <w:tcPr>
            <w:tcW w:w="11508" w:type="dxa"/>
            <w:gridSpan w:val="9"/>
            <w:tcBorders>
              <w:top w:val="nil"/>
              <w:left w:val="nil"/>
              <w:right w:val="nil"/>
            </w:tcBorders>
            <w:shd w:val="clear" w:color="auto" w:fill="auto"/>
            <w:vAlign w:val="center"/>
          </w:tcPr>
          <w:p w:rsidR="009604EB" w:rsidRDefault="009604EB" w:rsidP="00B13C3B">
            <w:pPr>
              <w:widowControl/>
              <w:jc w:val="left"/>
              <w:rPr>
                <w:rFonts w:ascii="黑体" w:eastAsia="黑体" w:hAnsi="黑体" w:cs="宋体"/>
                <w:b/>
                <w:bCs/>
                <w:color w:val="000000"/>
                <w:kern w:val="0"/>
                <w:sz w:val="22"/>
              </w:rPr>
            </w:pPr>
            <w:r>
              <w:rPr>
                <w:rFonts w:ascii="宋体" w:hAnsi="宋体"/>
                <w:sz w:val="28"/>
              </w:rPr>
              <w:t>801唐山市住房和城乡建设局</w:t>
            </w:r>
          </w:p>
        </w:tc>
        <w:tc>
          <w:tcPr>
            <w:tcW w:w="2666" w:type="dxa"/>
            <w:gridSpan w:val="4"/>
            <w:tcBorders>
              <w:top w:val="nil"/>
              <w:left w:val="nil"/>
              <w:right w:val="nil"/>
            </w:tcBorders>
            <w:shd w:val="clear" w:color="auto" w:fill="auto"/>
            <w:vAlign w:val="center"/>
          </w:tcPr>
          <w:p w:rsidR="009604EB" w:rsidRDefault="009604EB" w:rsidP="00B13C3B">
            <w:pPr>
              <w:widowControl/>
              <w:jc w:val="right"/>
              <w:rPr>
                <w:rFonts w:ascii="黑体" w:eastAsia="黑体" w:hAnsi="黑体" w:cs="宋体"/>
                <w:b/>
                <w:bCs/>
                <w:color w:val="000000"/>
                <w:kern w:val="0"/>
                <w:sz w:val="22"/>
              </w:rPr>
            </w:pPr>
            <w:r w:rsidRPr="00832AB8">
              <w:rPr>
                <w:rFonts w:ascii="宋体" w:hAnsi="宋体"/>
                <w:sz w:val="24"/>
              </w:rPr>
              <w:t>单位：人</w:t>
            </w:r>
          </w:p>
        </w:tc>
      </w:tr>
      <w:tr w:rsidR="009604EB" w:rsidRPr="00027E8E" w:rsidTr="00B13C3B">
        <w:tblPrEx>
          <w:jc w:val="left"/>
        </w:tblPrEx>
        <w:trPr>
          <w:trHeight w:val="270"/>
          <w:tblHeader/>
        </w:trPr>
        <w:tc>
          <w:tcPr>
            <w:tcW w:w="3227" w:type="dxa"/>
            <w:vMerge w:val="restart"/>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9604EB" w:rsidRPr="00D6711B"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9604EB" w:rsidRPr="00027E8E" w:rsidTr="00B13C3B">
        <w:tblPrEx>
          <w:jc w:val="left"/>
        </w:tblPrEx>
        <w:trPr>
          <w:trHeight w:val="312"/>
          <w:tblHeader/>
        </w:trPr>
        <w:tc>
          <w:tcPr>
            <w:tcW w:w="3227"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1135"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1134"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1843"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0"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9604EB" w:rsidRPr="00027E8E"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9604EB" w:rsidRPr="00027E8E"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9604EB" w:rsidRPr="00027E8E"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9604EB" w:rsidRPr="00027E8E"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9604EB" w:rsidRPr="00027E8E"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9604EB" w:rsidRPr="00027E8E"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9604EB" w:rsidRPr="00027E8E" w:rsidTr="00B13C3B">
        <w:tblPrEx>
          <w:jc w:val="left"/>
        </w:tblPrEx>
        <w:trPr>
          <w:trHeight w:val="312"/>
          <w:tblHeader/>
        </w:trPr>
        <w:tc>
          <w:tcPr>
            <w:tcW w:w="3227"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1135"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1134"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1843"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0"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0"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0"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0"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0" w:type="dxa"/>
            <w:gridSpan w:val="2"/>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995"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853"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c>
          <w:tcPr>
            <w:tcW w:w="737" w:type="dxa"/>
            <w:vMerge/>
            <w:vAlign w:val="center"/>
          </w:tcPr>
          <w:p w:rsidR="009604EB" w:rsidRPr="00027E8E" w:rsidRDefault="009604EB" w:rsidP="00B13C3B">
            <w:pPr>
              <w:widowControl/>
              <w:jc w:val="center"/>
              <w:rPr>
                <w:rFonts w:ascii="黑体" w:eastAsia="黑体" w:hAnsi="黑体" w:cs="宋体"/>
                <w:b/>
                <w:bCs/>
                <w:color w:val="000000"/>
                <w:kern w:val="0"/>
                <w:szCs w:val="21"/>
              </w:rPr>
            </w:pPr>
          </w:p>
        </w:tc>
      </w:tr>
      <w:tr w:rsidR="009604EB" w:rsidRPr="00027E8E" w:rsidTr="00B13C3B">
        <w:tblPrEx>
          <w:jc w:val="left"/>
        </w:tblPrEx>
        <w:trPr>
          <w:trHeight w:val="312"/>
          <w:tblHeader/>
        </w:trPr>
        <w:tc>
          <w:tcPr>
            <w:tcW w:w="3227" w:type="dxa"/>
            <w:vMerge/>
            <w:shd w:val="clear" w:color="auto" w:fill="auto"/>
            <w:vAlign w:val="center"/>
          </w:tcPr>
          <w:p w:rsidR="009604EB" w:rsidRPr="00027E8E" w:rsidRDefault="009604EB" w:rsidP="00B13C3B">
            <w:pPr>
              <w:widowControl/>
              <w:rPr>
                <w:rFonts w:ascii="宋体" w:hAnsi="宋体" w:cs="宋体"/>
                <w:color w:val="000000"/>
                <w:kern w:val="0"/>
                <w:szCs w:val="21"/>
              </w:rPr>
            </w:pPr>
          </w:p>
        </w:tc>
        <w:tc>
          <w:tcPr>
            <w:tcW w:w="1135" w:type="dxa"/>
            <w:vMerge/>
            <w:shd w:val="clear" w:color="auto" w:fill="auto"/>
            <w:vAlign w:val="center"/>
          </w:tcPr>
          <w:p w:rsidR="009604EB" w:rsidRPr="00027E8E" w:rsidRDefault="009604EB" w:rsidP="00B13C3B">
            <w:pPr>
              <w:widowControl/>
              <w:rPr>
                <w:rFonts w:ascii="宋体" w:hAnsi="宋体" w:cs="宋体"/>
                <w:color w:val="000000"/>
                <w:kern w:val="0"/>
                <w:szCs w:val="21"/>
              </w:rPr>
            </w:pPr>
          </w:p>
        </w:tc>
        <w:tc>
          <w:tcPr>
            <w:tcW w:w="1134" w:type="dxa"/>
            <w:vMerge/>
            <w:shd w:val="clear" w:color="auto" w:fill="auto"/>
            <w:vAlign w:val="center"/>
          </w:tcPr>
          <w:p w:rsidR="009604EB" w:rsidRPr="00027E8E" w:rsidRDefault="009604EB" w:rsidP="00B13C3B">
            <w:pPr>
              <w:widowControl/>
              <w:rPr>
                <w:rFonts w:ascii="宋体" w:hAnsi="宋体" w:cs="宋体"/>
                <w:color w:val="000000"/>
                <w:kern w:val="0"/>
                <w:szCs w:val="21"/>
              </w:rPr>
            </w:pPr>
          </w:p>
        </w:tc>
        <w:tc>
          <w:tcPr>
            <w:tcW w:w="1843" w:type="dxa"/>
            <w:vMerge/>
            <w:shd w:val="clear" w:color="auto" w:fill="auto"/>
            <w:vAlign w:val="center"/>
          </w:tcPr>
          <w:p w:rsidR="009604EB" w:rsidRPr="00027E8E" w:rsidRDefault="009604EB" w:rsidP="00B13C3B">
            <w:pPr>
              <w:widowControl/>
              <w:rPr>
                <w:rFonts w:ascii="宋体" w:hAnsi="宋体" w:cs="宋体"/>
                <w:color w:val="000000"/>
                <w:kern w:val="0"/>
                <w:szCs w:val="21"/>
              </w:rPr>
            </w:pPr>
          </w:p>
        </w:tc>
        <w:tc>
          <w:tcPr>
            <w:tcW w:w="850" w:type="dxa"/>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995" w:type="dxa"/>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vMerge/>
            <w:shd w:val="clear" w:color="auto" w:fill="auto"/>
            <w:vAlign w:val="center"/>
          </w:tcPr>
          <w:p w:rsidR="009604EB" w:rsidRPr="00027E8E" w:rsidRDefault="009604EB" w:rsidP="00B13C3B">
            <w:pPr>
              <w:widowControl/>
              <w:jc w:val="right"/>
              <w:rPr>
                <w:rFonts w:ascii="宋体" w:hAnsi="宋体" w:cs="宋体"/>
                <w:color w:val="000000"/>
                <w:kern w:val="0"/>
                <w:szCs w:val="21"/>
              </w:rPr>
            </w:pP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13</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86</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74</w:t>
            </w: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39</w:t>
            </w: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155</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28</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34</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唐山市建设工程质量监督检测站</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45</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40</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29</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30</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21</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11</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21</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9</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唐山市建设工程招投标办公室</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9</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4</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26</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21</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38</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38</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8</w:t>
            </w: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唐山市建筑工程施工安全监督站</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15</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唐山市房屋征收管理办公室</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副处级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20</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17</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14</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59</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53</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48</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副处级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48</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49</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18</w:t>
            </w: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10</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p>
        </w:tc>
      </w:tr>
      <w:tr w:rsidR="009604EB" w:rsidRPr="00027E8E" w:rsidTr="00B13C3B">
        <w:tblPrEx>
          <w:jc w:val="left"/>
        </w:tblPrEx>
        <w:trPr>
          <w:trHeight w:val="312"/>
        </w:trPr>
        <w:tc>
          <w:tcPr>
            <w:tcW w:w="3227" w:type="dxa"/>
            <w:shd w:val="clear" w:color="auto" w:fill="auto"/>
            <w:vAlign w:val="center"/>
          </w:tcPr>
          <w:p w:rsidR="009604EB" w:rsidRPr="00027E8E" w:rsidRDefault="009604EB" w:rsidP="00B13C3B">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9604EB" w:rsidRPr="00027E8E" w:rsidRDefault="009604EB" w:rsidP="00B13C3B">
            <w:pPr>
              <w:widowControl/>
              <w:rPr>
                <w:rFonts w:ascii="宋体" w:hAnsi="宋体" w:cs="宋体"/>
                <w:color w:val="000000"/>
                <w:kern w:val="0"/>
                <w:szCs w:val="21"/>
              </w:rPr>
            </w:pPr>
          </w:p>
        </w:tc>
        <w:tc>
          <w:tcPr>
            <w:tcW w:w="1134" w:type="dxa"/>
            <w:shd w:val="clear" w:color="auto" w:fill="auto"/>
            <w:vAlign w:val="center"/>
          </w:tcPr>
          <w:p w:rsidR="009604EB" w:rsidRPr="00027E8E" w:rsidRDefault="009604EB" w:rsidP="00B13C3B">
            <w:pPr>
              <w:widowControl/>
              <w:rPr>
                <w:rFonts w:ascii="宋体" w:hAnsi="宋体" w:cs="宋体"/>
                <w:color w:val="000000"/>
                <w:kern w:val="0"/>
                <w:szCs w:val="21"/>
              </w:rPr>
            </w:pPr>
          </w:p>
        </w:tc>
        <w:tc>
          <w:tcPr>
            <w:tcW w:w="1843" w:type="dxa"/>
            <w:shd w:val="clear" w:color="auto" w:fill="auto"/>
            <w:vAlign w:val="center"/>
          </w:tcPr>
          <w:p w:rsidR="009604EB" w:rsidRPr="00027E8E" w:rsidRDefault="009604EB" w:rsidP="00B13C3B">
            <w:pPr>
              <w:widowControl/>
              <w:rPr>
                <w:rFonts w:ascii="宋体" w:hAnsi="宋体" w:cs="宋体"/>
                <w:color w:val="000000"/>
                <w:kern w:val="0"/>
                <w:szCs w:val="21"/>
              </w:rPr>
            </w:pP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30</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86</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359</w:t>
            </w:r>
          </w:p>
        </w:tc>
        <w:tc>
          <w:tcPr>
            <w:tcW w:w="850"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74</w:t>
            </w:r>
          </w:p>
        </w:tc>
        <w:tc>
          <w:tcPr>
            <w:tcW w:w="850" w:type="dxa"/>
            <w:gridSpan w:val="2"/>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322</w:t>
            </w:r>
          </w:p>
        </w:tc>
        <w:tc>
          <w:tcPr>
            <w:tcW w:w="995"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9</w:t>
            </w:r>
          </w:p>
        </w:tc>
        <w:tc>
          <w:tcPr>
            <w:tcW w:w="853"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40</w:t>
            </w:r>
          </w:p>
        </w:tc>
        <w:tc>
          <w:tcPr>
            <w:tcW w:w="737" w:type="dxa"/>
            <w:shd w:val="clear" w:color="auto" w:fill="auto"/>
            <w:vAlign w:val="center"/>
          </w:tcPr>
          <w:p w:rsidR="009604EB" w:rsidRPr="00027E8E" w:rsidRDefault="009604EB" w:rsidP="00B13C3B">
            <w:pPr>
              <w:widowControl/>
              <w:jc w:val="right"/>
              <w:rPr>
                <w:rFonts w:ascii="宋体" w:hAnsi="宋体" w:cs="宋体"/>
                <w:color w:val="000000"/>
                <w:kern w:val="0"/>
                <w:szCs w:val="21"/>
              </w:rPr>
            </w:pPr>
            <w:r>
              <w:rPr>
                <w:rFonts w:ascii="宋体" w:hAnsi="宋体" w:cs="宋体"/>
                <w:color w:val="000000"/>
                <w:kern w:val="0"/>
                <w:szCs w:val="21"/>
              </w:rPr>
              <w:t>323</w:t>
            </w:r>
          </w:p>
        </w:tc>
      </w:tr>
    </w:tbl>
    <w:p w:rsidR="009604EB" w:rsidRDefault="009604EB"/>
    <w:p w:rsidR="009604EB" w:rsidRDefault="009604EB" w:rsidP="009604EB">
      <w:pPr>
        <w:jc w:val="left"/>
        <w:rPr>
          <w:rFonts w:ascii="仿宋" w:eastAsia="仿宋" w:hAnsi="仿宋"/>
          <w:color w:val="000000"/>
          <w:sz w:val="28"/>
        </w:rPr>
        <w:sectPr w:rsidR="009604EB" w:rsidSect="009604EB">
          <w:headerReference w:type="default" r:id="rId15"/>
          <w:pgSz w:w="16838" w:h="11906" w:orient="landscape"/>
          <w:pgMar w:top="1800" w:right="1440" w:bottom="1800" w:left="1440" w:header="851" w:footer="992" w:gutter="0"/>
          <w:cols w:space="425"/>
          <w:docGrid w:type="lines" w:linePitch="312"/>
        </w:sectPr>
      </w:pPr>
    </w:p>
    <w:p w:rsidR="009604EB" w:rsidRPr="00DB557B" w:rsidRDefault="009604EB" w:rsidP="00B13C3B">
      <w:pPr>
        <w:pStyle w:val="a5"/>
      </w:pPr>
      <w:bookmarkStart w:id="14" w:name="_Toc440699442"/>
      <w:r w:rsidRPr="00FC1D35">
        <w:rPr>
          <w:rFonts w:hint="eastAsia"/>
        </w:rPr>
        <w:lastRenderedPageBreak/>
        <w:t>部门专项公用经费项目支出一览表</w:t>
      </w:r>
      <w:bookmarkEnd w:id="14"/>
      <w:r w:rsidRPr="00FC1D35">
        <w:rPr>
          <w:rFonts w:hint="eastAsia"/>
        </w:rPr>
        <w:t xml:space="preserve">                        </w:t>
      </w:r>
      <w:r w:rsidRPr="00FC1D35">
        <w:rPr>
          <w:sz w:val="24"/>
        </w:rPr>
        <w:t xml:space="preserve">      </w:t>
      </w:r>
    </w:p>
    <w:tbl>
      <w:tblPr>
        <w:tblW w:w="14192" w:type="dxa"/>
        <w:jc w:val="center"/>
        <w:tblInd w:w="-18" w:type="dxa"/>
        <w:tblLook w:val="04A0"/>
      </w:tblPr>
      <w:tblGrid>
        <w:gridCol w:w="18"/>
        <w:gridCol w:w="2802"/>
        <w:gridCol w:w="4536"/>
        <w:gridCol w:w="1417"/>
        <w:gridCol w:w="1304"/>
        <w:gridCol w:w="113"/>
        <w:gridCol w:w="1417"/>
        <w:gridCol w:w="1281"/>
        <w:gridCol w:w="1304"/>
      </w:tblGrid>
      <w:tr w:rsidR="009604EB" w:rsidRPr="00DB557B" w:rsidTr="00B13C3B">
        <w:trPr>
          <w:cantSplit/>
          <w:trHeight w:val="270"/>
          <w:tblHeader/>
          <w:jc w:val="center"/>
        </w:trPr>
        <w:tc>
          <w:tcPr>
            <w:tcW w:w="10077" w:type="dxa"/>
            <w:gridSpan w:val="5"/>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801唐山市住房和城乡建设局</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802"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4536"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4536"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gridSpan w:val="2"/>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281"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304"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shd w:val="clear" w:color="auto" w:fill="auto"/>
            <w:vAlign w:val="center"/>
          </w:tcPr>
          <w:p w:rsidR="009604EB" w:rsidRPr="00401E96" w:rsidRDefault="009604EB" w:rsidP="00B13C3B">
            <w:pPr>
              <w:widowControl/>
              <w:rPr>
                <w:rFonts w:ascii="宋体" w:hAnsi="宋体" w:cs="宋体"/>
                <w:color w:val="000000"/>
                <w:kern w:val="0"/>
                <w:szCs w:val="21"/>
              </w:rPr>
            </w:pPr>
          </w:p>
        </w:tc>
        <w:tc>
          <w:tcPr>
            <w:tcW w:w="4536" w:type="dxa"/>
            <w:vMerge/>
            <w:shd w:val="clear" w:color="auto" w:fill="auto"/>
            <w:vAlign w:val="center"/>
          </w:tcPr>
          <w:p w:rsidR="009604EB" w:rsidRPr="00401E96" w:rsidRDefault="009604EB" w:rsidP="00B13C3B">
            <w:pPr>
              <w:widowControl/>
              <w:rPr>
                <w:rFonts w:ascii="宋体" w:hAnsi="宋体" w:cs="宋体"/>
                <w:color w:val="000000"/>
                <w:kern w:val="0"/>
                <w:szCs w:val="21"/>
              </w:rPr>
            </w:pPr>
          </w:p>
        </w:tc>
        <w:tc>
          <w:tcPr>
            <w:tcW w:w="1417"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办公设备购置</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6.90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6.90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电梯维修</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装修建设实物档案展室</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全市建设工作及全市住建系统安全工作会议</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互联网光纤使用费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8.40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8.40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聘请法律顾问费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标准化管理文件印刷费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0.78</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0.78</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建筑企业资质证印刷费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2.49</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2.49</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购买资质证书</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档案室纸质档案数字化扫描</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局机关标准化监督单审核费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房屋安全鉴定专项经费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市城镇化工作领导小组办公室经费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商品房预售资金监管系统</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市中心区岩溶塌陷勘察经费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color w:val="000000"/>
                <w:kern w:val="0"/>
                <w:szCs w:val="21"/>
              </w:rPr>
              <w:t>AO工程扫描仪</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color w:val="000000"/>
                <w:kern w:val="0"/>
                <w:szCs w:val="21"/>
              </w:rPr>
              <w:t>A4扫描仪</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高拍仪</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扫描仪配套电脑</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3.60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3.60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外置式蓝光刻录机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传真机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档案库房立式空调</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网络运行维护费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网络线路更换改造</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档案盒</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临时工工资</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城建档案异地备份工作经费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唐山市建设工程质量监督检测站</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工程材料抽检费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台式机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宽带使用费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无纸化办公系统网络维护费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造价信息发布</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房屋租赁费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交换机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会议费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办公楼及大型公建系统网络使用费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3.80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大型公共建筑能耗平台软件系统及服务器委托服务费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粉煤灰管理平台服务器委托服务费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建筑工程材料抽样检查</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墙改基金返退额计算</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既有建筑节能改造项目</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大型公建能源审计</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8.50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编制绿色建筑十三五规划</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高层太阳能光热推广应用</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编制可再生能源建筑应用十三五规划</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临时人员工资</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粉煤灰样品检测</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唐山市粉煤灰大掺量利用的研究</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预留经费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86.17</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86.17</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唐山市建设工程招投标办公室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网络服务费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唐山市建设工程招投标办公</w:t>
            </w:r>
            <w:r>
              <w:rPr>
                <w:rFonts w:ascii="宋体" w:hAnsi="宋体" w:cs="宋体" w:hint="eastAsia"/>
                <w:color w:val="000000"/>
                <w:kern w:val="0"/>
                <w:szCs w:val="21"/>
              </w:rPr>
              <w:lastRenderedPageBreak/>
              <w:t>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房租</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购打印机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执法调研</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参加上级组织研讨</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宽带费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网络维护费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法律法规宣传材料印刷</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房租</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临时工勤人员工资及补贴</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办案经费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19.50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19.50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唐山市建筑市场稽查办公室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上级来唐检查调研办案费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计算机网络服务费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预算软件换版升级费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2.93</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2.93</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办公用房租赁费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代建费办公费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15.07</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15.07</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代建费邮电费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代建费差旅费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代建费公务用车运行维护费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代建费其他商品和服务支出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代建费劳务费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34.20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34.20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台式机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维修（护）费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房屋登记材料费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档案用专用材料</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购买房屋所有权和他项权证</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档案用密集架</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38.00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38.00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档案用扫描仪</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color w:val="000000"/>
                <w:kern w:val="0"/>
                <w:szCs w:val="21"/>
              </w:rPr>
              <w:t>USB扫描枪</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color w:val="000000"/>
                <w:kern w:val="0"/>
                <w:szCs w:val="21"/>
              </w:rPr>
              <w:t>USB二代身份证阅读器</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2.80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2.80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台式电脑</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打印机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地理信息系统维护费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房屋登记系统维护费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档案印刷费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档案楼消防日常监控费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唐山市住房和城乡建设局房屋产权监理处</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档案楼安保费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5.40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5.40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lastRenderedPageBreak/>
              <w:t>唐山市住房保障管理中心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办公设备购置</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1.15</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1.15</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专项印刷费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公证费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评估费</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数据备份服务器采购</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计算机机房动力环境监测报警系统</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4.40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4.40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计算机机房空调维护</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计算机机房维护</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859.70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660.23</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199.47</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bl>
    <w:p w:rsidR="009604EB" w:rsidRDefault="009604EB" w:rsidP="00B13C3B">
      <w:pPr>
        <w:spacing w:line="0" w:lineRule="atLeast"/>
      </w:pPr>
    </w:p>
    <w:p w:rsidR="009604EB" w:rsidRDefault="009604EB" w:rsidP="009604EB">
      <w:pPr>
        <w:jc w:val="left"/>
        <w:rPr>
          <w:rFonts w:ascii="仿宋" w:eastAsia="仿宋" w:hAnsi="仿宋"/>
          <w:color w:val="000000"/>
          <w:sz w:val="28"/>
        </w:rPr>
        <w:sectPr w:rsidR="009604EB" w:rsidSect="009604EB">
          <w:headerReference w:type="default" r:id="rId16"/>
          <w:pgSz w:w="16838" w:h="11906" w:orient="landscape"/>
          <w:pgMar w:top="1800" w:right="1440" w:bottom="1800" w:left="1440" w:header="851" w:footer="992" w:gutter="0"/>
          <w:cols w:space="425"/>
          <w:docGrid w:type="lines" w:linePitch="312"/>
        </w:sectPr>
      </w:pPr>
    </w:p>
    <w:p w:rsidR="009604EB" w:rsidRPr="00DB557B" w:rsidRDefault="009604EB" w:rsidP="00B13C3B">
      <w:pPr>
        <w:pStyle w:val="a5"/>
      </w:pPr>
      <w:bookmarkStart w:id="15" w:name="_Toc440699443"/>
      <w:r w:rsidRPr="00FC1D35">
        <w:rPr>
          <w:rFonts w:hint="eastAsia"/>
        </w:rPr>
        <w:lastRenderedPageBreak/>
        <w:t>部门专项</w:t>
      </w:r>
      <w:r>
        <w:rPr>
          <w:rFonts w:hint="eastAsia"/>
        </w:rPr>
        <w:t>项目</w:t>
      </w:r>
      <w:r w:rsidRPr="00FC1D35">
        <w:rPr>
          <w:rFonts w:hint="eastAsia"/>
        </w:rPr>
        <w:t>支出一览表</w:t>
      </w:r>
      <w:bookmarkEnd w:id="15"/>
      <w:r w:rsidRPr="00FC1D35">
        <w:rPr>
          <w:rFonts w:hint="eastAsia"/>
        </w:rPr>
        <w:t xml:space="preserve">                        </w:t>
      </w:r>
      <w:r w:rsidRPr="00FC1D35">
        <w:rPr>
          <w:sz w:val="24"/>
        </w:rPr>
        <w:t xml:space="preserve">      </w:t>
      </w:r>
    </w:p>
    <w:tbl>
      <w:tblPr>
        <w:tblW w:w="14192" w:type="dxa"/>
        <w:jc w:val="center"/>
        <w:tblInd w:w="-18" w:type="dxa"/>
        <w:tblLook w:val="04A0"/>
      </w:tblPr>
      <w:tblGrid>
        <w:gridCol w:w="18"/>
        <w:gridCol w:w="2802"/>
        <w:gridCol w:w="4536"/>
        <w:gridCol w:w="1417"/>
        <w:gridCol w:w="1304"/>
        <w:gridCol w:w="113"/>
        <w:gridCol w:w="1417"/>
        <w:gridCol w:w="1281"/>
        <w:gridCol w:w="1304"/>
      </w:tblGrid>
      <w:tr w:rsidR="009604EB" w:rsidRPr="00DB557B" w:rsidTr="00B13C3B">
        <w:trPr>
          <w:cantSplit/>
          <w:trHeight w:val="270"/>
          <w:tblHeader/>
          <w:jc w:val="center"/>
        </w:trPr>
        <w:tc>
          <w:tcPr>
            <w:tcW w:w="10077" w:type="dxa"/>
            <w:gridSpan w:val="5"/>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801唐山市住房和城乡建设局</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802"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4536"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9604EB" w:rsidRPr="00401E96"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4536"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gridSpan w:val="2"/>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417"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281"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c>
          <w:tcPr>
            <w:tcW w:w="1304" w:type="dxa"/>
            <w:vMerge/>
            <w:vAlign w:val="center"/>
          </w:tcPr>
          <w:p w:rsidR="009604EB" w:rsidRPr="00401E96" w:rsidRDefault="009604EB" w:rsidP="00B13C3B">
            <w:pPr>
              <w:widowControl/>
              <w:jc w:val="center"/>
              <w:rPr>
                <w:rFonts w:ascii="黑体" w:eastAsia="黑体" w:hAnsi="黑体" w:cs="宋体"/>
                <w:b/>
                <w:bCs/>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shd w:val="clear" w:color="auto" w:fill="auto"/>
            <w:vAlign w:val="center"/>
          </w:tcPr>
          <w:p w:rsidR="009604EB" w:rsidRPr="00401E96" w:rsidRDefault="009604EB" w:rsidP="00B13C3B">
            <w:pPr>
              <w:widowControl/>
              <w:rPr>
                <w:rFonts w:ascii="宋体" w:hAnsi="宋体" w:cs="宋体"/>
                <w:color w:val="000000"/>
                <w:kern w:val="0"/>
                <w:szCs w:val="21"/>
              </w:rPr>
            </w:pPr>
          </w:p>
        </w:tc>
        <w:tc>
          <w:tcPr>
            <w:tcW w:w="4536" w:type="dxa"/>
            <w:vMerge/>
            <w:shd w:val="clear" w:color="auto" w:fill="auto"/>
            <w:vAlign w:val="center"/>
          </w:tcPr>
          <w:p w:rsidR="009604EB" w:rsidRPr="00401E96" w:rsidRDefault="009604EB" w:rsidP="00B13C3B">
            <w:pPr>
              <w:widowControl/>
              <w:rPr>
                <w:rFonts w:ascii="宋体" w:hAnsi="宋体" w:cs="宋体"/>
                <w:color w:val="000000"/>
                <w:kern w:val="0"/>
                <w:szCs w:val="21"/>
              </w:rPr>
            </w:pPr>
          </w:p>
        </w:tc>
        <w:tc>
          <w:tcPr>
            <w:tcW w:w="1417"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vMerge/>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农村危房改造及农房抗震改造补助资金</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200.00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直管旧小区物业管理补助资金</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293.50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293.50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集中供热补贴</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4525.00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4525.00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热力还贷准备金</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925.00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925.00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保障性住房新建、维护、管理等支出</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4772.00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4772.00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保障性住房保障补贴资金</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727.00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727.00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廉租住房、公共租赁住房维修工程</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251.00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251.00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hint="eastAsia"/>
                <w:color w:val="000000"/>
                <w:kern w:val="0"/>
                <w:szCs w:val="21"/>
              </w:rPr>
              <w:t>保障房建设资金</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26994.00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12972.00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14022.00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r w:rsidR="009604EB" w:rsidRPr="00401E96"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401E96" w:rsidRDefault="009604EB" w:rsidP="00B13C3B">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9604EB" w:rsidRPr="00401E96" w:rsidRDefault="009604EB" w:rsidP="00B13C3B">
            <w:pPr>
              <w:widowControl/>
              <w:rPr>
                <w:rFonts w:ascii="宋体" w:hAnsi="宋体" w:cs="宋体"/>
                <w:color w:val="000000"/>
                <w:kern w:val="0"/>
                <w:szCs w:val="21"/>
              </w:rPr>
            </w:pP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38687.50</w:t>
            </w:r>
          </w:p>
        </w:tc>
        <w:tc>
          <w:tcPr>
            <w:tcW w:w="1417" w:type="dxa"/>
            <w:gridSpan w:val="2"/>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23687.50</w:t>
            </w:r>
          </w:p>
        </w:tc>
        <w:tc>
          <w:tcPr>
            <w:tcW w:w="1417" w:type="dxa"/>
            <w:shd w:val="clear" w:color="auto" w:fill="auto"/>
            <w:vAlign w:val="center"/>
          </w:tcPr>
          <w:p w:rsidR="009604EB" w:rsidRPr="00401E96" w:rsidRDefault="009604EB" w:rsidP="00B13C3B">
            <w:pPr>
              <w:widowControl/>
              <w:jc w:val="right"/>
              <w:rPr>
                <w:rFonts w:ascii="宋体" w:hAnsi="宋体" w:cs="宋体"/>
                <w:color w:val="000000"/>
                <w:kern w:val="0"/>
                <w:szCs w:val="21"/>
              </w:rPr>
            </w:pPr>
            <w:r>
              <w:rPr>
                <w:rFonts w:ascii="宋体" w:hAnsi="宋体" w:cs="宋体"/>
                <w:color w:val="000000"/>
                <w:kern w:val="0"/>
                <w:szCs w:val="21"/>
              </w:rPr>
              <w:t>15000.00</w:t>
            </w:r>
          </w:p>
        </w:tc>
        <w:tc>
          <w:tcPr>
            <w:tcW w:w="1281"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c>
          <w:tcPr>
            <w:tcW w:w="1304" w:type="dxa"/>
            <w:shd w:val="clear" w:color="auto" w:fill="auto"/>
            <w:vAlign w:val="center"/>
          </w:tcPr>
          <w:p w:rsidR="009604EB" w:rsidRPr="00401E96" w:rsidRDefault="009604EB" w:rsidP="00B13C3B">
            <w:pPr>
              <w:widowControl/>
              <w:jc w:val="right"/>
              <w:rPr>
                <w:rFonts w:ascii="宋体" w:hAnsi="宋体" w:cs="宋体"/>
                <w:color w:val="000000"/>
                <w:kern w:val="0"/>
                <w:szCs w:val="21"/>
              </w:rPr>
            </w:pPr>
          </w:p>
        </w:tc>
      </w:tr>
    </w:tbl>
    <w:p w:rsidR="009604EB" w:rsidRPr="003D3035" w:rsidRDefault="009604EB" w:rsidP="00B13C3B">
      <w:pPr>
        <w:spacing w:line="0" w:lineRule="atLeast"/>
      </w:pPr>
    </w:p>
    <w:p w:rsidR="009604EB" w:rsidRDefault="009604EB" w:rsidP="009604EB">
      <w:pPr>
        <w:jc w:val="left"/>
        <w:rPr>
          <w:rFonts w:ascii="仿宋" w:eastAsia="仿宋" w:hAnsi="仿宋"/>
          <w:color w:val="000000"/>
          <w:sz w:val="28"/>
        </w:rPr>
        <w:sectPr w:rsidR="009604EB" w:rsidSect="009604EB">
          <w:headerReference w:type="default" r:id="rId17"/>
          <w:pgSz w:w="16838" w:h="11906" w:orient="landscape"/>
          <w:pgMar w:top="1800" w:right="1440" w:bottom="1800" w:left="1440" w:header="851" w:footer="992" w:gutter="0"/>
          <w:cols w:space="425"/>
          <w:docGrid w:type="lines" w:linePitch="312"/>
        </w:sectPr>
      </w:pPr>
    </w:p>
    <w:p w:rsidR="009604EB" w:rsidRDefault="009604EB" w:rsidP="009604EB">
      <w:pPr>
        <w:jc w:val="left"/>
        <w:rPr>
          <w:rFonts w:ascii="宋体" w:eastAsia="宋体" w:hAnsi="宋体"/>
          <w:b/>
          <w:color w:val="000000"/>
          <w:sz w:val="44"/>
        </w:rPr>
      </w:pPr>
    </w:p>
    <w:p w:rsidR="009604EB" w:rsidRDefault="009604EB" w:rsidP="009604EB">
      <w:pPr>
        <w:jc w:val="left"/>
        <w:rPr>
          <w:rFonts w:ascii="宋体" w:eastAsia="宋体" w:hAnsi="宋体"/>
          <w:b/>
          <w:color w:val="000000"/>
          <w:sz w:val="44"/>
        </w:rPr>
      </w:pPr>
    </w:p>
    <w:p w:rsidR="009604EB" w:rsidRDefault="009604EB" w:rsidP="009604EB">
      <w:pPr>
        <w:jc w:val="left"/>
        <w:rPr>
          <w:rFonts w:ascii="宋体" w:eastAsia="宋体" w:hAnsi="宋体"/>
          <w:b/>
          <w:color w:val="000000"/>
          <w:sz w:val="44"/>
        </w:rPr>
      </w:pPr>
    </w:p>
    <w:p w:rsidR="009604EB" w:rsidRDefault="009604EB" w:rsidP="009604EB">
      <w:pPr>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16" w:name="_Toc440699444"/>
      <w:r>
        <w:t>一、唐山市住房和城乡建设局收支预算安排</w:t>
      </w:r>
      <w:bookmarkEnd w:id="16"/>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唐山市住房和城乡建设局职责任务与目标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贯彻执行国家和省市有关住房和城乡建设管理的方针、政策和法律法规；拟定全市住房和城乡建设发展中长期规划和年度计划；起草全市工程建设、县（市）和村镇建设、建筑业、建设开发业、勘查设计咨询业、住房保障、房产管理和物业管理等地方性法规规章草案，拟定相关政策。</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2、承担规范住房和城乡建设管理秩序的责任。负责全市住房和城乡建设行政管理、行业管理；行政执法和监督检查；指导各县（市）区、开发区（管理区）住房和城乡建设工作；指导住房和城乡建设系统协会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3、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4、承担全市房产市场监督管理的责任。会同有关部门规范房地产市场秩序，监督管理房地产市场，共同拟定房地产监管政策，并按职责分工落实；负责房地产信息系统建设和管理工作。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5、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6、负责全市房屋修缮、安全和装饰装修等使用管理，房屋安全技术鉴定工作。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7、承担物业管理工作的责任。负责对物业管理企业的资质审核、审批；指导、监督、规范物业管理行为；指导、鉴定专项维修资金归集和使用。</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8、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规范市场各方主体行为；负责工程建设招投标管理和招投标代理机构的资格认定；负责对全市建设市场中介机构、监测机构的管理和资格认定；负责工程造价管理和造价咨询机构的监督管理；负责建设开发企业资质审查和监督管理。</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9、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10、负责城市建设勘察设计行业管理和勘察设计单位资质管理；负责建设行业的科技管理，组织制定科技发展规划和技术经济政策，组织中的科技项目公关和科技成果评审、鉴定、转化和推广工作。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lastRenderedPageBreak/>
        <w:t>11、承担指导县（市）及村镇建设工作的责任。</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12、负责全市供热、燃气事业的管理工作；指导实施供热、燃气年度建设项目计划。</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13、负责全市政府投资工程项目代建的监督、管理、协调和指导工作；负责政府投资非经营性项目代建公司的资格审查、认定和日常管理工作；负责非经营性代建项目的组织实施管理。</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14、管理建设开发、施工行业对外经济技术合作和引进利用外资工作，指导组织企业参与对外工程承包和对外劳务合作。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15、贯彻执行城镇各类房屋建筑及其附属设施和城市市政工程建设的抗震设计规范；负责全市建筑节能、墙体材料革新、粉煤灰及工业废渣综合利用工作；负责城市建设档案管理工作。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16、管理局机关及所属单位的干部、人事、劳资和机构编制工作；负责行业人才队伍建设和执业资格注册管理工作；负责行业职工队伍培训和继续教育工作。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17、承办市政府交办的其他事项。</w:t>
      </w:r>
    </w:p>
    <w:p w:rsidR="009604EB" w:rsidRDefault="009604EB" w:rsidP="00B13C3B">
      <w:pPr>
        <w:pStyle w:val="Normal"/>
        <w:adjustRightInd w:val="0"/>
        <w:snapToGrid w:val="0"/>
        <w:spacing w:line="360" w:lineRule="auto"/>
        <w:ind w:firstLineChars="200" w:firstLine="960"/>
        <w:rPr>
          <w:rFonts w:ascii="Adobe 仿宋 Std R" w:eastAsia="Adobe 仿宋 Std R" w:hAnsi="Adobe 仿宋 Std R"/>
          <w:sz w:val="48"/>
          <w:lang w:eastAsia="zh-CN"/>
        </w:r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Pr="004C3EA0" w:rsidRDefault="009604EB" w:rsidP="00B13C3B">
      <w:pPr>
        <w:widowControl/>
        <w:autoSpaceDE w:val="0"/>
        <w:adjustRightInd w:val="0"/>
        <w:snapToGrid w:val="0"/>
        <w:spacing w:line="360" w:lineRule="auto"/>
        <w:ind w:firstLineChars="200" w:firstLine="420"/>
        <w:jc w:val="left"/>
        <w:rPr>
          <w:rFonts w:ascii="宋体" w:hAnsi="宋体" w:cs="宋体"/>
          <w:color w:val="000000"/>
          <w:kern w:val="0"/>
          <w:szCs w:val="21"/>
        </w:rPr>
      </w:pPr>
      <w:r w:rsidRPr="004C3EA0">
        <w:rPr>
          <w:rFonts w:ascii="宋体" w:hAnsi="宋体" w:cs="宋体" w:hint="eastAsia"/>
          <w:color w:val="000000"/>
          <w:kern w:val="0"/>
          <w:szCs w:val="21"/>
        </w:rPr>
        <w:t>2016年是“十三五”规划的开局之年、起步之年，也是我市的盛事之年，适逢唐山世园会、第三次中国-中东欧地方领导人会议、金鸡百花电影节等诸多大事都将在我市举办。我局将紧密围绕全市中心工作，不断加大协调配合力度，强化民生保障，促进行业发展，着力确保“十三五”规划开好局、起好步。为此，重点做好以下八个方面的工作。</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1、加快推进棚户区改造进程</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以省达任务为目标，以“四率”（开工率、竣工率、入住率、配套率）为抓手，以推行棚改货币化安置为重点，科学调度，强化督导，全力推进棚改建设。2016年，省里初步给我市核定开工建设各类保障性安居工程目标任务为14940套，我市预计可以完成17000套，其中，市中心区6192套。重点推进老交大棚户区改造和73个国开行贷款项目落地进程。6月底，项目开工率达到50%以上，竣工率达到30%以上；8月底，项目开工率达到80%以上，竣工率达到60%以上，入住率达到50%以上；10月底前项目100%开工且手续齐全，11月底前完成各项目标任务。</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2、加快推进供热基础设施建设</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2016年，计划投资6.5亿元，加快推进供热基础设施建设。其中，投资1.75亿元，实施北郊热电厂热网配套工程；投资0.47亿元，实施西郊三期火车站西广场配套管网工程；投资2.78亿元，实施陡河电厂与丰润热网连接工程（包括天柱钢厂余热利用项目）；投资</w:t>
      </w:r>
      <w:r w:rsidRPr="004C3EA0">
        <w:rPr>
          <w:rFonts w:ascii="宋体" w:hAnsi="宋体" w:cs="宋体" w:hint="eastAsia"/>
          <w:color w:val="000000"/>
          <w:kern w:val="0"/>
          <w:szCs w:val="21"/>
        </w:rPr>
        <w:lastRenderedPageBreak/>
        <w:t>0.7亿元，实施老旧小区管网改造和分户改造；投资0.72亿元，实施保障性住房供热管网工程；投资760万元，实施新能源供热项目。以上投资均由热力总公司自筹解决。</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3、加快推进供气基础设施建设</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 xml:space="preserve"> 2016年，计划投资3.17亿元，加快推进供气基础设施建设。其中，投资约2.65亿元，实施迁西、遵化市天然气管道输送工程和液化天然气储罐及配套设施建设；投资2000万元，实施乐亭东部工业区燃气基础设施工程建设；投资1490万元，实施海港区焦炉煤气置换天然气工作；投资1360万元，对陡电、高各庄以及丰润13号、14号小区等共6831户开展更新改造。投资320万元，对朝阳道、长虹道、滨河路等老旧管线进行更新改造。</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4、推进建筑市场和房地产市场健康发展</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加快存量房消化。用足用好国家政策，特别是利用好公积金贷款和银行首贷等优惠政策，不断激活市场购买力，着力促进楼市经济。加强市场监管。不断强化商品房预（销）售监管，力争出台《唐山市存量房交易资金托管暂行办法》。继续加强建筑市场和房地产市场诚信体系建设，不断强化招投标监管，着力维护市场秩序。优化发展环境。坚持“放管”结合，加快审批效率，缩短审批时限，实现“零”延误。坚持上门服务，开展帮扶活动，帮助企业排忧解难，切实为企业发展清障。</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5、加快推进建筑节能技术应用和推广</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抓好建筑节能管理。2016年新建绿色建筑占当年新建民用建筑总量的40%以上，可再生能源建筑占当年全市新增民用建筑总面积的比例达到41%以上，完</w:t>
      </w:r>
      <w:r w:rsidRPr="004C3EA0">
        <w:rPr>
          <w:rFonts w:ascii="宋体" w:hAnsi="宋体" w:cs="宋体" w:hint="eastAsia"/>
          <w:color w:val="000000"/>
          <w:spacing w:val="-4"/>
          <w:kern w:val="0"/>
          <w:szCs w:val="21"/>
        </w:rPr>
        <w:t>成25万平方米的既有建筑节能改造任务，</w:t>
      </w:r>
      <w:r w:rsidRPr="004C3EA0">
        <w:rPr>
          <w:rFonts w:ascii="宋体" w:hAnsi="宋体" w:cs="宋体" w:hint="eastAsia"/>
          <w:color w:val="000000"/>
          <w:kern w:val="0"/>
          <w:szCs w:val="21"/>
        </w:rPr>
        <w:t>积极推进利用德国贷款既改项目。提升行业技术水平。积极推广CL建筑体系等技术与产品，推进建筑信息模型（BIM）等信息技术在工程设计中的应用，提高建筑性能和品质。积极发展住宅产业化。完善标准体系，加大试点示范力度。加快冀东发展集团装配式低层钢结构住宅试点步伐。加强基地建设。发挥二十二冶集团、冀东发展集团、河北杭萧钢构公司、津西钢铁集团等企业的骨干作用，大力发展耗钢产业，重点研发适宜本地需要的住宅产业化建筑体系和配套产品体系，推动预制装配式、钢结构技术和产品的应用，满足住宅产业化市场需求。</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6、加快项目代建建设</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倒排工期，挂图施工，着力加快代建步伐。2016年，计划完成新妇幼保健院、新工人文化宫项目建设；科技馆和人力市场力争完成主体框架施工；其他项目抓紧协调，确保顺利推进。</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7、加快村镇建设</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重点实施道路改造、给排水、供热、供气和垃圾污水处理设施项目建设。2016年，确保全市40个重点镇完成基础设施建设投资6亿元以上。加快全市农村危房改造，并将改造指标优先向农村面貌改造提升行动重点村、水库移民村和计生特困家庭适当倾斜。同时，督</w:t>
      </w:r>
      <w:r w:rsidRPr="004C3EA0">
        <w:rPr>
          <w:rFonts w:ascii="宋体" w:hAnsi="宋体" w:cs="宋体" w:hint="eastAsia"/>
          <w:color w:val="000000"/>
          <w:kern w:val="0"/>
          <w:szCs w:val="21"/>
        </w:rPr>
        <w:lastRenderedPageBreak/>
        <w:t>导各县（市）区细化责任措施，实化服务指导，强化督导检查，保质保量完成2016年省达农村危房改造任务。</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8、全力抓好建筑工地综合整治</w:t>
      </w:r>
    </w:p>
    <w:p w:rsidR="009604EB" w:rsidRPr="004C3EA0" w:rsidRDefault="009604EB" w:rsidP="00B13C3B">
      <w:pPr>
        <w:widowControl/>
        <w:autoSpaceDE w:val="0"/>
        <w:adjustRightInd w:val="0"/>
        <w:snapToGrid w:val="0"/>
        <w:spacing w:line="360" w:lineRule="auto"/>
        <w:ind w:firstLineChars="200" w:firstLine="420"/>
        <w:rPr>
          <w:rFonts w:ascii="宋体" w:hAnsi="宋体" w:cs="宋体"/>
          <w:color w:val="000000"/>
          <w:kern w:val="0"/>
          <w:szCs w:val="21"/>
        </w:rPr>
      </w:pPr>
      <w:r w:rsidRPr="004C3EA0">
        <w:rPr>
          <w:rFonts w:ascii="宋体" w:hAnsi="宋体" w:cs="宋体" w:hint="eastAsia"/>
          <w:color w:val="000000"/>
          <w:kern w:val="0"/>
          <w:szCs w:val="21"/>
        </w:rPr>
        <w:t>全面加强全市建筑工地管理，继续完善数字化远程视频监管系统（平台）建设。全面加强全市建筑工程安全质量和扬尘治理，确保施工安全、工程质量和扬尘治理监管到位、管控到位，着力为改善空气质量创造条件，为世园会顺利召开提供保障。</w:t>
      </w:r>
    </w:p>
    <w:p w:rsidR="009604EB" w:rsidRPr="004C3EA0" w:rsidRDefault="009604EB" w:rsidP="00B13C3B">
      <w:pPr>
        <w:autoSpaceDE w:val="0"/>
        <w:snapToGrid w:val="0"/>
        <w:spacing w:line="360" w:lineRule="auto"/>
        <w:ind w:firstLineChars="200" w:firstLine="420"/>
        <w:rPr>
          <w:rFonts w:ascii="宋体" w:hAnsi="宋体"/>
          <w:szCs w:val="21"/>
        </w:rPr>
      </w:pPr>
      <w:r w:rsidRPr="004C3EA0">
        <w:rPr>
          <w:rFonts w:ascii="宋体" w:hAnsi="宋体" w:hint="eastAsia"/>
          <w:szCs w:val="21"/>
        </w:rPr>
        <w:t xml:space="preserve"> </w:t>
      </w:r>
    </w:p>
    <w:p w:rsidR="009604EB" w:rsidRPr="004C3EA0" w:rsidRDefault="009604EB" w:rsidP="00B13C3B">
      <w:pPr>
        <w:snapToGrid w:val="0"/>
        <w:spacing w:line="360" w:lineRule="auto"/>
        <w:ind w:firstLine="200"/>
        <w:rPr>
          <w:szCs w:val="21"/>
        </w:rPr>
      </w:pP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801002唐山市住房和城乡建设局</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12249.76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12249.76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12249.76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12249.76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1139.87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870.83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269.04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394.39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218.66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175.73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10715.5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8"/>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801002唐山市住房和城乡建设局</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1139.87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1139.87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870.83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870.83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297.98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297.98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285.82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285.82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114.33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114.33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171.49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171.49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19.69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19.69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307.78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307.78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154.25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154.25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152.15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152.15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269.04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269.04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42.70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42.70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66.11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157.61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157.61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114.23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114.23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9"/>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801002唐山市住房和城乡建设局</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218.66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218.66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5.90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5.90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5.18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5.18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44.20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44.20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48.27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48.27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7.97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7.97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6.37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6.37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27.45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27.45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6.11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8.66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8.66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91.89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91.89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46.89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46.89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0"/>
          <w:pgSz w:w="16838" w:h="11906" w:orient="landscape"/>
          <w:pgMar w:top="1800" w:right="1440" w:bottom="1800" w:left="1440" w:header="851" w:footer="992" w:gutter="0"/>
          <w:cols w:space="425"/>
          <w:docGrid w:type="lines" w:linePitch="312"/>
        </w:sectPr>
      </w:pPr>
    </w:p>
    <w:p w:rsidR="009604EB" w:rsidRPr="009122A7" w:rsidRDefault="009604EB" w:rsidP="00B13C3B">
      <w:pPr>
        <w:jc w:val="center"/>
        <w:rPr>
          <w:rFonts w:ascii="黑体" w:eastAsia="黑体" w:hAnsi="黑体"/>
          <w:b/>
          <w:sz w:val="32"/>
          <w:szCs w:val="32"/>
        </w:rPr>
      </w:pPr>
      <w:r w:rsidRPr="009122A7">
        <w:rPr>
          <w:rFonts w:ascii="黑体" w:eastAsia="黑体" w:hAnsi="黑体" w:hint="eastAsia"/>
          <w:b/>
          <w:sz w:val="32"/>
          <w:szCs w:val="32"/>
        </w:rPr>
        <w:lastRenderedPageBreak/>
        <w:t>项目支出</w:t>
      </w:r>
      <w:r>
        <w:rPr>
          <w:rFonts w:ascii="黑体" w:eastAsia="黑体" w:hAnsi="黑体" w:hint="eastAsia"/>
          <w:b/>
          <w:sz w:val="32"/>
          <w:szCs w:val="32"/>
        </w:rPr>
        <w:t>预算</w:t>
      </w:r>
    </w:p>
    <w:tbl>
      <w:tblPr>
        <w:tblW w:w="14192" w:type="dxa"/>
        <w:jc w:val="center"/>
        <w:tblInd w:w="-18" w:type="dxa"/>
        <w:tblLook w:val="04A0"/>
      </w:tblPr>
      <w:tblGrid>
        <w:gridCol w:w="18"/>
        <w:gridCol w:w="2802"/>
        <w:gridCol w:w="1416"/>
        <w:gridCol w:w="1420"/>
        <w:gridCol w:w="1417"/>
        <w:gridCol w:w="1701"/>
        <w:gridCol w:w="1145"/>
        <w:gridCol w:w="272"/>
        <w:gridCol w:w="1415"/>
        <w:gridCol w:w="1276"/>
        <w:gridCol w:w="1088"/>
        <w:gridCol w:w="222"/>
      </w:tblGrid>
      <w:tr w:rsidR="009604EB" w:rsidRPr="00DB557B" w:rsidTr="00B13C3B">
        <w:trPr>
          <w:gridAfter w:val="1"/>
          <w:wAfter w:w="222" w:type="dxa"/>
          <w:cantSplit/>
          <w:trHeight w:val="270"/>
          <w:tblHeader/>
          <w:jc w:val="center"/>
        </w:trPr>
        <w:tc>
          <w:tcPr>
            <w:tcW w:w="9919" w:type="dxa"/>
            <w:gridSpan w:val="7"/>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801002唐山市住房和城乡建设局</w:t>
            </w:r>
            <w:r w:rsidRPr="00DB557B">
              <w:rPr>
                <w:rFonts w:ascii="宋体" w:hAnsi="宋体" w:cs="宋体" w:hint="eastAsia"/>
                <w:color w:val="000000"/>
                <w:kern w:val="0"/>
                <w:sz w:val="22"/>
              </w:rPr>
              <w:t xml:space="preserve">　</w:t>
            </w:r>
          </w:p>
        </w:tc>
        <w:tc>
          <w:tcPr>
            <w:tcW w:w="4051"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rPr>
        <w:tc>
          <w:tcPr>
            <w:tcW w:w="2802" w:type="dxa"/>
            <w:vMerge w:val="restart"/>
            <w:shd w:val="clear" w:color="auto" w:fill="auto"/>
            <w:noWrap/>
            <w:vAlign w:val="center"/>
          </w:tcPr>
          <w:p w:rsidR="009604EB" w:rsidRPr="00D567EC"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416" w:type="dxa"/>
            <w:vMerge w:val="restart"/>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837" w:type="dxa"/>
            <w:gridSpan w:val="2"/>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7119" w:type="dxa"/>
            <w:gridSpan w:val="7"/>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vMerge/>
            <w:vAlign w:val="center"/>
          </w:tcPr>
          <w:p w:rsidR="009604EB" w:rsidRPr="00D567EC" w:rsidRDefault="009604EB" w:rsidP="00B13C3B">
            <w:pPr>
              <w:widowControl/>
              <w:jc w:val="center"/>
              <w:rPr>
                <w:rFonts w:ascii="黑体" w:eastAsia="黑体" w:hAnsi="黑体" w:cs="宋体"/>
                <w:b/>
                <w:color w:val="000000"/>
                <w:kern w:val="0"/>
                <w:szCs w:val="21"/>
              </w:rPr>
            </w:pPr>
          </w:p>
        </w:tc>
        <w:tc>
          <w:tcPr>
            <w:tcW w:w="1416"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20" w:type="dxa"/>
            <w:vMerge w:val="restart"/>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417" w:type="dxa"/>
            <w:vMerge w:val="restart"/>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5"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276"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10"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vMerge/>
            <w:vAlign w:val="center"/>
          </w:tcPr>
          <w:p w:rsidR="009604EB" w:rsidRPr="00D567EC" w:rsidRDefault="009604EB" w:rsidP="00B13C3B">
            <w:pPr>
              <w:widowControl/>
              <w:jc w:val="center"/>
              <w:rPr>
                <w:rFonts w:ascii="黑体" w:eastAsia="黑体" w:hAnsi="黑体" w:cs="宋体"/>
                <w:b/>
                <w:color w:val="000000"/>
                <w:kern w:val="0"/>
                <w:szCs w:val="21"/>
              </w:rPr>
            </w:pPr>
          </w:p>
        </w:tc>
        <w:tc>
          <w:tcPr>
            <w:tcW w:w="1416"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20"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17"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701"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17" w:type="dxa"/>
            <w:gridSpan w:val="2"/>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15"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276"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310" w:type="dxa"/>
            <w:gridSpan w:val="2"/>
            <w:vMerge/>
            <w:vAlign w:val="center"/>
          </w:tcPr>
          <w:p w:rsidR="009604EB" w:rsidRPr="00D567EC" w:rsidRDefault="009604EB" w:rsidP="00B13C3B">
            <w:pPr>
              <w:widowControl/>
              <w:jc w:val="center"/>
              <w:rPr>
                <w:rFonts w:ascii="黑体" w:eastAsia="黑体" w:hAnsi="黑体" w:cs="宋体"/>
                <w:b/>
                <w:bCs/>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16"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20"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701" w:type="dxa"/>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415" w:type="dxa"/>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专项项目经费</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10715.50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10715.50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农村危房改造及农房抗震改造补助资金</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2210105</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09-转移性支出</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0901 转移性支出</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200.00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200.00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直管旧小区物业管理补助资金</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2120399</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293.50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293.50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集中供热补贴</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2129999</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4525.00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4525.00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热力还贷准备金</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2310303</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08-偿债支出</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0801 国际金融组织及外国政府贷款</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925.00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925.00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保障性住房新建、维护、管理等支出</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05-大型专项业务</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0501 专项事务</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4772.00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4772.00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1"/>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801002唐山市住房和城乡建设局</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45.77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45.77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7.97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7.97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58.74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58.74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2"/>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801002唐山市住房和城乡建设局</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175.73</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175.73</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6.90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6.90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电梯维修</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2.30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装修建设实物档案展室</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全市建设工作及全市住建系统安全工作会议</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互联网光纤使用费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8.40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8.40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聘请法律顾问费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标准化管理文件印刷费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0.78</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0.78</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建筑企业资质证印刷费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2.49</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2.49</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购买资质证书</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0.66</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档案室纸质档案数字化扫描</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局机关标准化监督单审核费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房屋安全鉴定专项经费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商品房预售资金监管系统</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2120201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市城镇化工作领导小组办公室经费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2120201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市中心区岩溶塌陷勘察经费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3"/>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801002唐山市住房和城乡建设局</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行政机关</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24"/>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801002唐山市住房和城乡建设局</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行政机关</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25"/>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唐山市住房和城乡建设局收支预算说明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801002唐山市住房和城乡建设局</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175.73</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80100216GGZ0006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6.90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市住建局由原建设局和房管局合并以来配置电脑老化，因办公需要部分老旧电脑不能使用需淘汰报废，需配置新电脑以后进行替换。需购置电脑</w:t>
            </w:r>
            <w:r>
              <w:rPr>
                <w:rFonts w:ascii="宋体" w:hAnsi="宋体" w:cs="宋体"/>
                <w:color w:val="000000"/>
                <w:kern w:val="0"/>
                <w:szCs w:val="21"/>
              </w:rPr>
              <w:t>12台，4250元/台，小计金额5.1万元；我单位审批处现用办公电脑中有1台用于对外提供收发邮件、打印服务，有3台电脑为占用的其他单位电脑，其余电脑均为09年以前配置，使用年限很长，按4500元/台，需购置4台，小计金额1.8万元；合计金额6.9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80100216GXS0008</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电梯维修</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2.30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电梯维护费用</w:t>
            </w:r>
            <w:r>
              <w:rPr>
                <w:rFonts w:ascii="宋体" w:hAnsi="宋体" w:cs="宋体"/>
                <w:color w:val="000000"/>
                <w:kern w:val="0"/>
                <w:szCs w:val="21"/>
              </w:rPr>
              <w:t>2.3万（两台电梯）</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80100216GXS0012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装修建设实物档案展室</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根据河北省机关档案工作目标管理认定标准第四项第</w:t>
            </w:r>
            <w:r>
              <w:rPr>
                <w:rFonts w:ascii="宋体" w:hAnsi="宋体" w:cs="宋体"/>
                <w:color w:val="000000"/>
                <w:kern w:val="0"/>
                <w:szCs w:val="21"/>
              </w:rPr>
              <w:t>57条要求“以展室的方式陈列实物档案资料”，我局需增加实物档案展室一间，并购置档案展柜、防火防盗门、防盗窗罩、防光窗帘、灭火器、加湿器、档案库房保管规章制度上墙板等。</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80100216GHY0001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全市建设工作及全市住建系统安全工作会议</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全市建设工作会议（四类会议），主要内容为贯彻国家住建部、省住建厅建设工作会议精神，部署我市住房和城乡建设系统建设工作。预计参会人数120人，其中工作人员5名，会议于每年1-2月间择期举行，会议地点为唐山宾馆1号楼，会期1天。预计费用23650元，包括：会场租赁费6000元，材料印刷费150套*26元=3900元，文件袋、笔记本、笔等115*40=4600元，午餐费120*68=8160元，午休房费5*198=990元。</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2）全市住房和城乡建设系统安全工作会议（四类会议），部署全市住房和城乡建设系统</w:t>
            </w:r>
            <w:r>
              <w:rPr>
                <w:rFonts w:ascii="宋体" w:hAnsi="宋体" w:cs="宋体" w:hint="eastAsia"/>
                <w:color w:val="000000"/>
                <w:kern w:val="0"/>
                <w:szCs w:val="21"/>
              </w:rPr>
              <w:t>安全生产重点工作，与各县（市、区）、建筑施工企业、局属各单位签订安全生产责任状。预计参会人数</w:t>
            </w:r>
            <w:r>
              <w:rPr>
                <w:rFonts w:ascii="宋体" w:hAnsi="宋体" w:cs="宋体"/>
                <w:color w:val="000000"/>
                <w:kern w:val="0"/>
                <w:szCs w:val="21"/>
              </w:rPr>
              <w:t>160人，其中工作人员10人。会议于每年3月择期举行，会议地点为唐山宾馆1</w:t>
            </w:r>
            <w:r>
              <w:rPr>
                <w:rFonts w:ascii="宋体" w:hAnsi="宋体" w:cs="宋体"/>
                <w:color w:val="000000"/>
                <w:kern w:val="0"/>
                <w:szCs w:val="21"/>
              </w:rPr>
              <w:lastRenderedPageBreak/>
              <w:t>号楼，会期1天。预计费用为27680元，包括：会场租赁费6000元，材料印刷费170套*20元=3400元，文件袋、笔记本、笔等160*40=6400元，午餐费160*68=10800元，午休房费5*198=990元。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80100216GWH0002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互联网光纤使用费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8.40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需满足房产信息网，质量安全监控平台和机关网络办公需要。市住建局目前使用互联网光纤</w:t>
            </w:r>
            <w:r>
              <w:rPr>
                <w:rFonts w:ascii="宋体" w:hAnsi="宋体" w:cs="宋体"/>
                <w:color w:val="000000"/>
                <w:kern w:val="0"/>
                <w:szCs w:val="21"/>
              </w:rPr>
              <w:t>100MB，每年8.4万元。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80100216GXC0019</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聘请法律顾问费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市住建局行政职能涉及房产市场、建筑市场、物业市场、住房保障等多方面。在行政管理过程中面临着日益繁多、复杂的法律事务、各类案件和法律问题。自今年以来，案件数量及难度不断加大，</w:t>
            </w:r>
            <w:r>
              <w:rPr>
                <w:rFonts w:ascii="宋体" w:hAnsi="宋体" w:cs="宋体"/>
                <w:color w:val="000000"/>
                <w:kern w:val="0"/>
                <w:szCs w:val="21"/>
              </w:rPr>
              <w:t xml:space="preserve"> 特别是新“诉讼法”实施后，各类行政行为的诉讼案件数量和种类更是增加很多，其中不乏原始积案，应诉工作量、疑难案件骤增。截至2015年11月24日，该局共办理各类复议、诉讼案件65件。根据《唐山市人民政府关于进一步加强政府法律顾问制度建设的意见》（唐政发〔2014〕21号）“把购买法律服务费用纳入各级政府年度财政专项预算”的要求，安排法律</w:t>
            </w:r>
            <w:r>
              <w:rPr>
                <w:rFonts w:ascii="宋体" w:hAnsi="宋体" w:cs="宋体" w:hint="eastAsia"/>
                <w:color w:val="000000"/>
                <w:kern w:val="0"/>
                <w:szCs w:val="21"/>
              </w:rPr>
              <w:t>顾问费</w:t>
            </w:r>
            <w:r>
              <w:rPr>
                <w:rFonts w:ascii="宋体" w:hAnsi="宋体" w:cs="宋体"/>
                <w:color w:val="000000"/>
                <w:kern w:val="0"/>
                <w:szCs w:val="21"/>
              </w:rPr>
              <w:t>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80100216GYS0004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标准化管理文件印刷费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0.78</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机关标准化管理，需印制标准化管理制度汇编标准化管理体系文件、标准化记录表单。标准化管理文件</w:t>
            </w:r>
            <w:r>
              <w:rPr>
                <w:rFonts w:ascii="宋体" w:hAnsi="宋体" w:cs="宋体"/>
                <w:color w:val="000000"/>
                <w:kern w:val="0"/>
                <w:szCs w:val="21"/>
              </w:rPr>
              <w:t>120套，每套印制费65元，所需费用0.78万元。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80100216GYS0007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建筑企业资质证印刷费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2.49</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建筑市场监管处，需建筑企业资质证书印刷等费用，共计</w:t>
            </w:r>
            <w:r>
              <w:rPr>
                <w:rFonts w:ascii="宋体" w:hAnsi="宋体" w:cs="宋体"/>
                <w:color w:val="000000"/>
                <w:kern w:val="0"/>
                <w:szCs w:val="21"/>
              </w:rPr>
              <w:t>2.49万元。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80100216GYS0009</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购买资质证书</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0.66</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购买资质证书</w:t>
            </w:r>
            <w:r>
              <w:rPr>
                <w:rFonts w:ascii="宋体" w:hAnsi="宋体" w:cs="宋体"/>
                <w:color w:val="000000"/>
                <w:kern w:val="0"/>
                <w:szCs w:val="21"/>
              </w:rPr>
              <w:t>400套，16.3元/套，合计0.66万元，用于对物业企业发证。</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80100216GZX0013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档案室纸质档案数字化扫描</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按照市档案局《关于加强纸质档案数字化扫描管理的通知》和河北省机关档案工作目标管理认定标准要求，我局档案室晋升</w:t>
            </w:r>
            <w:r>
              <w:rPr>
                <w:rFonts w:ascii="宋体" w:hAnsi="宋体" w:cs="宋体"/>
                <w:color w:val="000000"/>
                <w:kern w:val="0"/>
                <w:szCs w:val="21"/>
              </w:rPr>
              <w:t>4A标准必须对2001-2014年室藏</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纸质档案进行数字化扫描。</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80100216GZX0014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局机关标准化监督单审核费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按照市政府要求我局与中国质量认证中心河北评审中心，签订了《管理体系认证合同》，按合同要求我局机关标准化运行需支付的年度监督审核费用为</w:t>
            </w:r>
            <w:r>
              <w:rPr>
                <w:rFonts w:ascii="宋体" w:hAnsi="宋体" w:cs="宋体"/>
                <w:color w:val="000000"/>
                <w:kern w:val="0"/>
                <w:szCs w:val="21"/>
              </w:rPr>
              <w:t>5000元。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80100216GZX0015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房屋安全鉴定专项经费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财政部、国家发改委《关于公布取消何免征部分行政事业性收费的通知》（财综</w:t>
            </w:r>
            <w:r>
              <w:rPr>
                <w:rFonts w:ascii="宋体" w:hAnsi="宋体" w:cs="宋体"/>
                <w:color w:val="000000"/>
                <w:kern w:val="0"/>
                <w:szCs w:val="21"/>
              </w:rPr>
              <w:t>[2012]97号）第二条规定“自收自支单位的经费支出，通过安排其上级主管部门项目支出予以解决”。唐山市房屋安全鉴定中心于2014年4月9日经市编办批复设立，为公益一类自收自支事业单位，编制15人。由于财综[2012]97号文件取消了房屋安全鉴定费，我们意见：安排市住建局房屋安全鉴定专项经费50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80100216GZX0016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市城镇化工作领导小组办公室经费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河北省委《关于推进新型城镇化的意见》（冀发【</w:t>
            </w:r>
            <w:r>
              <w:rPr>
                <w:rFonts w:ascii="宋体" w:hAnsi="宋体" w:cs="宋体"/>
                <w:color w:val="000000"/>
                <w:kern w:val="0"/>
                <w:szCs w:val="21"/>
              </w:rPr>
              <w:t>2014】6号）规定“各市、县（市）党委和政府都要把城镇化工作摆在全局的位置来抓，明确城镇化工作机构，给予必要的人员编制和经费保障。加大对城镇化财政资金扶持力度，每年视财力情况适当安排一定比例经费”。2015年2月，市委、市政府成立了以市长为组长、相关市领导为副组长、36家市直单位为成员的市城镇化工作领导小组，办公室设在市住建局。为确保工作顺利开展，安排专项经费20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80100216GZX0017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商品房预售资金监管系统</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为解决房地产开发企业拖欠工程款、农民工工资、延期交房和购房者长期不能拿到房产证等问题，借鉴了北京、天津等地成功经验，《唐山市商品房预售资金监管办法》已于</w:t>
            </w:r>
            <w:r>
              <w:rPr>
                <w:rFonts w:ascii="宋体" w:hAnsi="宋体" w:cs="宋体"/>
                <w:color w:val="000000"/>
                <w:kern w:val="0"/>
                <w:szCs w:val="21"/>
              </w:rPr>
              <w:t>12月21日在市政府第24次常务会议上审议通过，将于2016年3月20日施行。为保障该《办法》顺利实施，需要建立商品房预售资金监管信息管理系统。在硬件方面可使用现有设备，主要进行软件方面的开发建设包括监管帐户管理（监管账户、监管协议等）、监管资金存入支用管理、监管资金划拨申请和审核管理、统计查询、与银行对接及财务报表等功能开发。我们意见：该系统可结合该局信</w:t>
            </w:r>
            <w:r>
              <w:rPr>
                <w:rFonts w:ascii="宋体" w:hAnsi="宋体" w:cs="宋体" w:hint="eastAsia"/>
                <w:color w:val="000000"/>
                <w:kern w:val="0"/>
                <w:szCs w:val="21"/>
              </w:rPr>
              <w:t>息中心统一开发建设，安排专项资金</w:t>
            </w:r>
            <w:r>
              <w:rPr>
                <w:rFonts w:ascii="宋体" w:hAnsi="宋体" w:cs="宋体"/>
                <w:color w:val="000000"/>
                <w:kern w:val="0"/>
                <w:szCs w:val="21"/>
              </w:rPr>
              <w:t>20万元。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80100216GZX0018</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市中心区岩溶塌陷勘</w:t>
            </w:r>
            <w:r>
              <w:rPr>
                <w:rFonts w:ascii="宋体" w:hAnsi="宋体" w:cs="宋体" w:hint="eastAsia"/>
                <w:color w:val="000000"/>
                <w:kern w:val="0"/>
                <w:szCs w:val="21"/>
              </w:rPr>
              <w:lastRenderedPageBreak/>
              <w:t>察经费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lastRenderedPageBreak/>
              <w:t>50.00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我市中心区坐落在浅埋石灰岩类和岩溶裂隙发育区，多次发生岩溶地面塌陷。每年安排</w:t>
            </w:r>
            <w:r>
              <w:rPr>
                <w:rFonts w:ascii="宋体" w:hAnsi="宋体" w:cs="宋体"/>
                <w:color w:val="000000"/>
                <w:kern w:val="0"/>
                <w:szCs w:val="21"/>
              </w:rPr>
              <w:t>50万</w:t>
            </w:r>
            <w:r>
              <w:rPr>
                <w:rFonts w:ascii="宋体" w:hAnsi="宋体" w:cs="宋体"/>
                <w:color w:val="000000"/>
                <w:kern w:val="0"/>
                <w:szCs w:val="21"/>
              </w:rPr>
              <w:lastRenderedPageBreak/>
              <w:t>元岩溶勘察研究费用，由市住建局负责对市中心区岩溶发育重点区域的既有建筑场地分期、分批的进行勘察，查明勘察场区内的岩溶塌陷不良地质作用的分布及发育程度，并提出相应的防治建议和措施。现已勘察完成市体育中心场区、工人医院、市政府机关大院、市委机关大院、市百货大楼、富强里小区、24小区、北滦楼小区等12个项目。2015年未安排此项资金，相关工作也未能开展。目前还有10多个区域需进行勘察。为进一步查明地下岩溶发育情况，确认是否存在岩溶</w:t>
            </w:r>
            <w:r>
              <w:rPr>
                <w:rFonts w:ascii="宋体" w:hAnsi="宋体" w:cs="宋体" w:hint="eastAsia"/>
                <w:color w:val="000000"/>
                <w:kern w:val="0"/>
                <w:szCs w:val="21"/>
              </w:rPr>
              <w:t>塌陷安全隐患，建议安排</w:t>
            </w:r>
            <w:r>
              <w:rPr>
                <w:rFonts w:ascii="宋体" w:hAnsi="宋体" w:cs="宋体"/>
                <w:color w:val="000000"/>
                <w:kern w:val="0"/>
                <w:szCs w:val="21"/>
              </w:rPr>
              <w:t>50万元。</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6"/>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Pr="00F87EB5" w:rsidRDefault="009604EB" w:rsidP="00B13C3B">
      <w:pPr>
        <w:spacing w:line="360" w:lineRule="auto"/>
        <w:ind w:firstLineChars="200" w:firstLine="420"/>
        <w:rPr>
          <w:rFonts w:ascii="宋体" w:hAnsi="宋体"/>
          <w:kern w:val="0"/>
          <w:szCs w:val="21"/>
        </w:rPr>
      </w:pPr>
      <w:r>
        <w:rPr>
          <w:rFonts w:ascii="宋体" w:hAnsi="宋体" w:hint="eastAsia"/>
          <w:color w:val="000000"/>
          <w:szCs w:val="21"/>
        </w:rPr>
        <w:t>1</w:t>
      </w:r>
      <w:r w:rsidRPr="00F87EB5">
        <w:rPr>
          <w:rFonts w:ascii="宋体" w:hAnsi="宋体" w:hint="eastAsia"/>
          <w:color w:val="000000"/>
          <w:szCs w:val="21"/>
        </w:rPr>
        <w:t>、</w:t>
      </w:r>
      <w:r w:rsidRPr="00F87EB5">
        <w:rPr>
          <w:rFonts w:ascii="宋体" w:hAnsi="宋体" w:hint="eastAsia"/>
          <w:kern w:val="0"/>
          <w:szCs w:val="21"/>
        </w:rPr>
        <w:t>农村危房改造及农房抗震改造补助资金</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hint="eastAsia"/>
          <w:kern w:val="0"/>
          <w:szCs w:val="21"/>
        </w:rPr>
        <w:t>（1）</w:t>
      </w:r>
      <w:r w:rsidRPr="00F87EB5">
        <w:rPr>
          <w:rFonts w:ascii="宋体" w:hAnsi="宋体" w:cs="宋体" w:hint="eastAsia"/>
          <w:kern w:val="0"/>
          <w:szCs w:val="21"/>
        </w:rPr>
        <w:t>预算建议计划数（万元）：200</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（2）主要内容：为了进一步推动农村民生问题的改善，推进社会主义新农村建设，根据省2015年农村危房改造工作部署和我市2016年农村危房改造计划， 2016年我市市财政直管县拟改造农村危房4000户。按照省住建厅、省发改委、财政厅《关于做好2015年全省农村危房改造工作的通知》（冀建村〔2015〕18号）要求，市级财政需为市财政直管县每户平均补助500元。为此，2016年市级财政需配套农村危房改造市级财政补助资金200万元。2016年省住建厅已草拟了农房抗震改造方案，补助标准与农村危房改造相同，正在报批。</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2016年农村危房改造拟计划1600户，其中：迁西县300户，乐亭县300户；丰润区300户；丰南区120户；古冶区120户；开平区30户；海港开发区200户；汉沽管理区200户；芦台开发区50户；遵化市60户；滦县58户。2016年农房抗震改造省拟达计划2542户，其中：迁西县150户，乐亭县100户；丰润区200户；丰南区59户；迁安市773户；遵化市100户；滦县400户；滦南县350户；玉田县410户。</w:t>
      </w:r>
    </w:p>
    <w:p w:rsidR="009604EB" w:rsidRPr="00F87EB5" w:rsidRDefault="009604EB" w:rsidP="00B13C3B">
      <w:pPr>
        <w:spacing w:line="360" w:lineRule="auto"/>
        <w:ind w:firstLineChars="200" w:firstLine="420"/>
        <w:rPr>
          <w:rFonts w:ascii="宋体" w:hAnsi="宋体"/>
          <w:color w:val="000000"/>
          <w:szCs w:val="21"/>
        </w:rPr>
      </w:pPr>
      <w:r w:rsidRPr="00F87EB5">
        <w:rPr>
          <w:rFonts w:ascii="宋体" w:hAnsi="宋体" w:hint="eastAsia"/>
          <w:color w:val="000000"/>
          <w:szCs w:val="21"/>
        </w:rPr>
        <w:t>近年来，国家对农村危房改造工作高度重视，特别指出要在2020年基本解决农村贫困群众安全居住问题。为此，中央、省不断加大对农村危房改造工作的支持力度，补助资金标准逐年提高。根据省2015年农村危房改造工作部署和我市2016年农村危房改造计划、农房抗震改造计划，预计2016年我市市财政直管县区（管理区、开发区）共需补助4162户，还有一部分未下达的任务，按照每户平均500元补助标准，申请2016年农村危房改造和农房抗震改造市级财政补助资金200万元。</w:t>
      </w:r>
    </w:p>
    <w:p w:rsidR="009604EB" w:rsidRPr="00F87EB5" w:rsidRDefault="009604EB" w:rsidP="00B13C3B">
      <w:pPr>
        <w:spacing w:line="360" w:lineRule="auto"/>
        <w:ind w:firstLineChars="200" w:firstLine="420"/>
        <w:rPr>
          <w:rFonts w:ascii="宋体" w:hAnsi="宋体"/>
          <w:szCs w:val="21"/>
        </w:rPr>
      </w:pPr>
      <w:r w:rsidRPr="00F87EB5">
        <w:rPr>
          <w:rFonts w:ascii="宋体" w:hAnsi="宋体" w:hint="eastAsia"/>
          <w:color w:val="000000"/>
          <w:szCs w:val="21"/>
        </w:rPr>
        <w:t>（3）绩效目标：</w:t>
      </w:r>
      <w:r w:rsidRPr="00F87EB5">
        <w:rPr>
          <w:rFonts w:ascii="宋体" w:hAnsi="宋体" w:hint="eastAsia"/>
          <w:kern w:val="0"/>
          <w:szCs w:val="21"/>
        </w:rPr>
        <w:t>农村危房改造是保障性安居工程的重要内容，国家下大力启动农村危房改造工程项目，在建国以来是第一次。做好农村危房改造试点工作，能够使农村贫困农民住有所居，进一步推动农村民生问题的改善；能够积极应对全球金融危机，增加投资，扩大内需；能够改善村庄容貌，推进社会主义新农村建设。这是当前保增长、保民生、保稳定的重要措施，关乎民生和经济社会发展大局。省委、省政府已经将农村危房改造工作纳入保障性安居工程责任目标体系之中，并制定了具体考核评价指标体系。在工作推动中，与保障性住房一起调度，一起通报进度，一起考核。农村危房改造任务指标是否按期完成，关系到农村广大群众的切身利益，关系到党和政府的形象。</w:t>
      </w:r>
    </w:p>
    <w:p w:rsidR="009604EB" w:rsidRPr="00F87EB5" w:rsidRDefault="009604EB" w:rsidP="00B13C3B">
      <w:pPr>
        <w:spacing w:line="360" w:lineRule="auto"/>
        <w:ind w:firstLineChars="200" w:firstLine="420"/>
        <w:rPr>
          <w:rFonts w:ascii="宋体" w:hAnsi="宋体"/>
          <w:szCs w:val="21"/>
        </w:rPr>
      </w:pPr>
      <w:r>
        <w:rPr>
          <w:rFonts w:ascii="宋体" w:hAnsi="宋体" w:hint="eastAsia"/>
          <w:color w:val="000000"/>
          <w:szCs w:val="21"/>
        </w:rPr>
        <w:lastRenderedPageBreak/>
        <w:t>2</w:t>
      </w:r>
      <w:r w:rsidRPr="00F87EB5">
        <w:rPr>
          <w:rFonts w:ascii="宋体" w:hAnsi="宋体" w:hint="eastAsia"/>
          <w:color w:val="000000"/>
          <w:szCs w:val="21"/>
        </w:rPr>
        <w:t>、</w:t>
      </w:r>
      <w:r w:rsidRPr="00F87EB5">
        <w:rPr>
          <w:rFonts w:ascii="宋体" w:hAnsi="宋体"/>
          <w:szCs w:val="21"/>
        </w:rPr>
        <w:t>直管旧小区物业管理补助资金</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（1）预算建议计划数（万元）：293.5</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2）主要内容：我局市管小区26个，大多为直管旧小区，小区基础设施大多为1998-2001年期间改造，经多年使用，绿化、硬化等设施破损较大，加上配套设施不齐全，需改造完善的工作还有很多。同时，市管小区环境也是我市深化全国文明城市创建工作的一项重要内容，深化全国文明城市创建工作是一项长期任务，是提升综合竞争力的大事，是造福百姓的好事，符合人民群众的根本利益和城市发展的长远利益，是一项为民、利民、便民的民生工程，每年市财政均列入城市维护费预算内资金。</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改善直管旧小区居住环境及基础设施，建立并完善市管小区长效管理机制，发挥其在全市旧物业小区中的示范带动作用，提升居民居住条件。小区环境的提升解决了人民群众最关心、最直接、最现实的利益问题，小区环境的综合维护是改善人居环境、提高生活质量的民生工程，是切实帮助部分城市低收入家庭改善居住条件的重要举措，是一项符合科学发展观、与人民群众利益息息相关、合民意、得民心的德政工程。实行政府补贴的市场化运作，调动了各相关部门、保洁市场的积极性，有效的改善了直管旧小区的环境。</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直管旧小区物业管理补助资金主要用于小区清扫保洁，对小区内公共设施如道路、甬路、楼前楼后硬化等进行清扫保洁。我局市管小区26个，直管旧小区20个，建筑面积</w:t>
      </w:r>
      <w:smartTag w:uri="urn:schemas-microsoft-com:office:smarttags" w:element="chmetcnv">
        <w:smartTagPr>
          <w:attr w:name="UnitName" w:val="平方米"/>
          <w:attr w:name="SourceValue" w:val="2330936"/>
          <w:attr w:name="HasSpace" w:val="False"/>
          <w:attr w:name="Negative" w:val="False"/>
          <w:attr w:name="NumberType" w:val="1"/>
          <w:attr w:name="TCSC" w:val="0"/>
        </w:smartTagPr>
        <w:r w:rsidRPr="00F87EB5">
          <w:rPr>
            <w:rFonts w:ascii="宋体" w:hAnsi="宋体" w:cs="宋体" w:hint="eastAsia"/>
            <w:kern w:val="0"/>
            <w:szCs w:val="21"/>
          </w:rPr>
          <w:t>2330936平方米</w:t>
        </w:r>
      </w:smartTag>
      <w:r w:rsidRPr="00F87EB5">
        <w:rPr>
          <w:rFonts w:ascii="宋体" w:hAnsi="宋体" w:cs="宋体" w:hint="eastAsia"/>
          <w:kern w:val="0"/>
          <w:szCs w:val="21"/>
        </w:rPr>
        <w:t>，小区基础设施大多为1998-2001年期间改造，经多年使用，绿化、硬化等设施破损较大，加上配套设施不齐全，需改造完善的工作还有很多。小区环境的提升是人民群众最关心、最直接、最现实的利益问题。实行政府补贴的市场化运作，能够调动各相关部门、保洁市场的积极性，有效改善直管旧小区的环境。</w:t>
      </w:r>
    </w:p>
    <w:p w:rsidR="009604EB" w:rsidRPr="00F87EB5" w:rsidRDefault="009604EB" w:rsidP="00B13C3B">
      <w:pPr>
        <w:spacing w:line="360" w:lineRule="auto"/>
        <w:ind w:firstLine="200"/>
        <w:jc w:val="left"/>
        <w:rPr>
          <w:rFonts w:ascii="宋体" w:hAnsi="宋体"/>
          <w:szCs w:val="21"/>
        </w:rPr>
      </w:pPr>
      <w:r w:rsidRPr="00F87EB5">
        <w:rPr>
          <w:rFonts w:ascii="宋体" w:hAnsi="宋体" w:cs="宋体" w:hint="eastAsia"/>
          <w:kern w:val="0"/>
          <w:szCs w:val="21"/>
        </w:rPr>
        <w:t>（3）绩效目标：</w:t>
      </w:r>
      <w:r w:rsidRPr="00F87EB5">
        <w:rPr>
          <w:rFonts w:ascii="宋体" w:hAnsi="宋体"/>
          <w:szCs w:val="21"/>
        </w:rPr>
        <w:t>不断改善直管旧小区居住环境及基础设施，建立并完善市管小区长效管理机制，发挥其在全市旧物业小区中的示范带动作用，提升居民居住条件。</w:t>
      </w:r>
    </w:p>
    <w:p w:rsidR="009604EB" w:rsidRPr="00F87EB5" w:rsidRDefault="009604EB" w:rsidP="00B13C3B">
      <w:pPr>
        <w:spacing w:line="360" w:lineRule="auto"/>
        <w:ind w:firstLineChars="200" w:firstLine="420"/>
        <w:rPr>
          <w:rFonts w:ascii="宋体" w:hAnsi="宋体" w:cs="宋体"/>
          <w:kern w:val="0"/>
          <w:szCs w:val="21"/>
        </w:rPr>
      </w:pPr>
      <w:r>
        <w:rPr>
          <w:rFonts w:ascii="宋体" w:hAnsi="宋体" w:cs="宋体" w:hint="eastAsia"/>
          <w:kern w:val="0"/>
          <w:szCs w:val="21"/>
        </w:rPr>
        <w:t>3</w:t>
      </w:r>
      <w:r w:rsidRPr="00F87EB5">
        <w:rPr>
          <w:rFonts w:ascii="宋体" w:hAnsi="宋体" w:cs="宋体" w:hint="eastAsia"/>
          <w:kern w:val="0"/>
          <w:szCs w:val="21"/>
        </w:rPr>
        <w:t>、集中供热补贴</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（1）预算建议计划数（万元）：4</w:t>
      </w:r>
      <w:r>
        <w:rPr>
          <w:rFonts w:ascii="宋体" w:hAnsi="宋体" w:cs="宋体" w:hint="eastAsia"/>
          <w:kern w:val="0"/>
          <w:szCs w:val="21"/>
        </w:rPr>
        <w:t>525</w:t>
      </w:r>
    </w:p>
    <w:p w:rsidR="009604EB" w:rsidRPr="00F87EB5" w:rsidRDefault="009604EB" w:rsidP="00B13C3B">
      <w:pPr>
        <w:spacing w:line="360" w:lineRule="auto"/>
        <w:ind w:firstLineChars="200" w:firstLine="420"/>
        <w:rPr>
          <w:rFonts w:ascii="宋体" w:hAnsi="宋体"/>
          <w:szCs w:val="21"/>
        </w:rPr>
      </w:pPr>
      <w:r w:rsidRPr="00F87EB5">
        <w:rPr>
          <w:rFonts w:ascii="宋体" w:hAnsi="宋体" w:hint="eastAsia"/>
          <w:color w:val="000000"/>
          <w:szCs w:val="21"/>
        </w:rPr>
        <w:t>（2）主要内容：城市实施集中供热,实现节能减排，是</w:t>
      </w:r>
      <w:r w:rsidRPr="00F87EB5">
        <w:rPr>
          <w:rFonts w:ascii="宋体" w:hAnsi="宋体" w:hint="eastAsia"/>
          <w:szCs w:val="21"/>
        </w:rPr>
        <w:t>当前保增长、保民生、保稳定的重要措施，关乎民生和经济社会发展大局。为积极贯彻落实《大气污染防治法》和</w:t>
      </w:r>
      <w:r w:rsidRPr="00F87EB5">
        <w:rPr>
          <w:rFonts w:ascii="宋体" w:hAnsi="宋体" w:hint="eastAsia"/>
          <w:color w:val="242424"/>
          <w:szCs w:val="21"/>
          <w:shd w:val="clear" w:color="auto" w:fill="FFFFFF"/>
        </w:rPr>
        <w:t>《河北省大气污染防治行动计划实施方案》，</w:t>
      </w:r>
      <w:r w:rsidRPr="00F87EB5">
        <w:rPr>
          <w:rFonts w:ascii="宋体" w:hAnsi="宋体" w:hint="eastAsia"/>
          <w:szCs w:val="21"/>
        </w:rPr>
        <w:t xml:space="preserve">唐山市热力总公司作为以热水供应、蒸汽供应为主的企业化管理公用事业单位，始终坚持将社会效益放在首位，突出社会保障性，承担对社会的责任，按照市委、市政府要求每年都提前、延期供热。截至目前，集中供热总建筑面积达3785万平方米，主要承担路北区、路南区、丰润区、开平区、高新技术开发区的供热输配任务。 </w:t>
      </w:r>
      <w:r w:rsidRPr="00F87EB5">
        <w:rPr>
          <w:rFonts w:ascii="宋体" w:hAnsi="宋体" w:hint="eastAsia"/>
          <w:szCs w:val="21"/>
        </w:rPr>
        <w:lastRenderedPageBreak/>
        <w:t>2015-2016年度采暖季预计供热面积预计达到3988万平方米。力争实现我市冬季取暖集中供热全覆盖，改善提高居民生活质量。</w:t>
      </w:r>
    </w:p>
    <w:p w:rsidR="009604EB" w:rsidRPr="00F87EB5" w:rsidRDefault="009604EB" w:rsidP="00B13C3B">
      <w:pPr>
        <w:spacing w:line="360" w:lineRule="auto"/>
        <w:ind w:firstLineChars="194" w:firstLine="407"/>
        <w:rPr>
          <w:rFonts w:ascii="宋体" w:hAnsi="宋体"/>
          <w:szCs w:val="21"/>
        </w:rPr>
      </w:pPr>
      <w:r w:rsidRPr="00F87EB5">
        <w:rPr>
          <w:rFonts w:ascii="宋体" w:hAnsi="宋体" w:hint="eastAsia"/>
          <w:szCs w:val="21"/>
        </w:rPr>
        <w:t>2015-2016年度采暖季预计新增供热面积203万平方米，总供热面积预计达到3988万平方米。2015-2016年度采暖季在不改变现有供热经营环境下，依据2014-2015年</w:t>
      </w:r>
      <w:r w:rsidRPr="00F87EB5">
        <w:rPr>
          <w:rFonts w:ascii="宋体" w:hAnsi="宋体" w:hint="eastAsia"/>
          <w:color w:val="000000"/>
          <w:szCs w:val="21"/>
        </w:rPr>
        <w:t>度采暖季数据测算：2014-2015年度供热建筑面积为3785万平方米，</w:t>
      </w:r>
      <w:r w:rsidRPr="00F87EB5">
        <w:rPr>
          <w:rFonts w:ascii="宋体" w:hAnsi="宋体" w:hint="eastAsia"/>
          <w:szCs w:val="21"/>
        </w:rPr>
        <w:t>供热预计亏损额为10266万元，每平米亏损2.71元。2015-2016年度采暖季预计亏损10807万元。同时，为落实</w:t>
      </w:r>
      <w:r w:rsidRPr="00F87EB5">
        <w:rPr>
          <w:rFonts w:ascii="宋体" w:hAnsi="宋体" w:hint="eastAsia"/>
          <w:color w:val="242424"/>
          <w:szCs w:val="21"/>
          <w:shd w:val="clear" w:color="auto" w:fill="FFFFFF"/>
        </w:rPr>
        <w:t>《河北省大气污染防治行动计划实施方案》，节能减排降低污染，唐钱楼、棉纺楼和面西北三个居民区10万平米供热面积，需采用生物质燃料代替燃煤供热，预计新增亏损831万元，预计供热亏损总额为11638万元。</w:t>
      </w:r>
    </w:p>
    <w:p w:rsidR="009604EB" w:rsidRPr="00F87EB5" w:rsidRDefault="009604EB" w:rsidP="00B13C3B">
      <w:pPr>
        <w:spacing w:line="360" w:lineRule="auto"/>
        <w:ind w:firstLineChars="200" w:firstLine="420"/>
        <w:rPr>
          <w:rFonts w:ascii="宋体" w:hAnsi="宋体"/>
          <w:szCs w:val="21"/>
        </w:rPr>
      </w:pPr>
      <w:r w:rsidRPr="00F87EB5">
        <w:rPr>
          <w:rFonts w:ascii="宋体" w:hAnsi="宋体" w:cs="宋体" w:hint="eastAsia"/>
          <w:kern w:val="0"/>
          <w:szCs w:val="21"/>
        </w:rPr>
        <w:t>（3）</w:t>
      </w:r>
      <w:r w:rsidRPr="00F87EB5">
        <w:rPr>
          <w:rFonts w:ascii="宋体" w:hAnsi="宋体" w:hint="eastAsia"/>
          <w:szCs w:val="21"/>
        </w:rPr>
        <w:t>绩效目标：全力保障我市2015-2016年采暖季正常采暖，维持城市供热的正常运营，是关乎民生和经济社会发展大事，也更符合《大气污染防治法》和</w:t>
      </w:r>
      <w:r w:rsidRPr="00F87EB5">
        <w:rPr>
          <w:rFonts w:ascii="宋体" w:hAnsi="宋体" w:hint="eastAsia"/>
          <w:color w:val="242424"/>
          <w:szCs w:val="21"/>
          <w:shd w:val="clear" w:color="auto" w:fill="FFFFFF"/>
        </w:rPr>
        <w:t>《河北省大气污染防治行动计划实施方案》要求，节能减排，进一步改善大气质量，还居民碧水蓝天。</w:t>
      </w:r>
      <w:r w:rsidRPr="00F87EB5">
        <w:rPr>
          <w:rFonts w:ascii="宋体" w:hAnsi="宋体" w:hint="eastAsia"/>
          <w:szCs w:val="21"/>
        </w:rPr>
        <w:t>此项供热补贴投入后，可有力缓解生产运营资金不足现状，减轻资金压力，更好的维持城市供热的正常运营，供热效果得到百姓的肯定，圆满完成全市居民供热任务。</w:t>
      </w:r>
    </w:p>
    <w:p w:rsidR="009604EB" w:rsidRPr="00F87EB5" w:rsidRDefault="009604EB" w:rsidP="00B13C3B">
      <w:pPr>
        <w:spacing w:line="360" w:lineRule="auto"/>
        <w:ind w:firstLineChars="250" w:firstLine="525"/>
        <w:rPr>
          <w:rFonts w:ascii="宋体" w:hAnsi="宋体"/>
          <w:szCs w:val="21"/>
        </w:rPr>
      </w:pPr>
      <w:r>
        <w:rPr>
          <w:rFonts w:ascii="宋体" w:hAnsi="宋体" w:cs="宋体" w:hint="eastAsia"/>
          <w:kern w:val="0"/>
          <w:szCs w:val="21"/>
        </w:rPr>
        <w:t>4</w:t>
      </w:r>
      <w:r w:rsidRPr="00F87EB5">
        <w:rPr>
          <w:rFonts w:ascii="宋体" w:hAnsi="宋体" w:cs="宋体" w:hint="eastAsia"/>
          <w:kern w:val="0"/>
          <w:szCs w:val="21"/>
        </w:rPr>
        <w:t>、</w:t>
      </w:r>
      <w:r w:rsidRPr="00F87EB5">
        <w:rPr>
          <w:rFonts w:ascii="宋体" w:hAnsi="宋体" w:hint="eastAsia"/>
          <w:bCs/>
          <w:color w:val="000000"/>
          <w:szCs w:val="21"/>
        </w:rPr>
        <w:t>以税还贷资金</w:t>
      </w:r>
    </w:p>
    <w:p w:rsidR="009604EB" w:rsidRPr="00F87EB5" w:rsidRDefault="009604EB" w:rsidP="00B13C3B">
      <w:pPr>
        <w:spacing w:line="360" w:lineRule="auto"/>
        <w:ind w:firstLineChars="200" w:firstLine="420"/>
        <w:rPr>
          <w:rFonts w:ascii="宋体" w:hAnsi="宋体" w:cs="宋体"/>
          <w:kern w:val="0"/>
          <w:szCs w:val="21"/>
        </w:rPr>
      </w:pPr>
      <w:r w:rsidRPr="00F87EB5">
        <w:rPr>
          <w:rFonts w:ascii="宋体" w:hAnsi="宋体" w:cs="宋体" w:hint="eastAsia"/>
          <w:kern w:val="0"/>
          <w:szCs w:val="21"/>
        </w:rPr>
        <w:t>（1）预算建议计划数（万元）：925</w:t>
      </w:r>
    </w:p>
    <w:p w:rsidR="009604EB" w:rsidRPr="00F87EB5" w:rsidRDefault="009604EB" w:rsidP="00B13C3B">
      <w:pPr>
        <w:spacing w:line="360" w:lineRule="auto"/>
        <w:ind w:firstLineChars="200" w:firstLine="420"/>
        <w:outlineLvl w:val="0"/>
        <w:rPr>
          <w:rFonts w:ascii="宋体" w:hAnsi="宋体"/>
          <w:szCs w:val="21"/>
        </w:rPr>
      </w:pPr>
      <w:bookmarkStart w:id="17" w:name="_Toc440699445"/>
      <w:r w:rsidRPr="00F87EB5">
        <w:rPr>
          <w:rFonts w:ascii="宋体" w:hAnsi="宋体" w:cs="宋体" w:hint="eastAsia"/>
          <w:kern w:val="0"/>
          <w:szCs w:val="21"/>
        </w:rPr>
        <w:t>（2）</w:t>
      </w:r>
      <w:r w:rsidRPr="00F87EB5">
        <w:rPr>
          <w:rFonts w:ascii="宋体" w:hAnsi="宋体" w:hint="eastAsia"/>
          <w:bCs/>
          <w:color w:val="000000"/>
          <w:szCs w:val="21"/>
        </w:rPr>
        <w:t>主要内容：</w:t>
      </w:r>
      <w:r w:rsidRPr="00F87EB5">
        <w:rPr>
          <w:rFonts w:ascii="宋体" w:hAnsi="宋体" w:hint="eastAsia"/>
          <w:kern w:val="0"/>
          <w:szCs w:val="21"/>
        </w:rPr>
        <w:t>城市供热的健康发展关系到整个城市的民生大计，关系到老百姓的切身利益。</w:t>
      </w:r>
      <w:r w:rsidRPr="00F87EB5">
        <w:rPr>
          <w:rFonts w:ascii="宋体" w:hAnsi="宋体" w:hint="eastAsia"/>
          <w:color w:val="000000"/>
          <w:szCs w:val="21"/>
        </w:rPr>
        <w:t>是</w:t>
      </w:r>
      <w:r w:rsidRPr="00F87EB5">
        <w:rPr>
          <w:rFonts w:ascii="宋体" w:hAnsi="宋体" w:hint="eastAsia"/>
          <w:szCs w:val="21"/>
        </w:rPr>
        <w:t>当前保增长、保民生、保稳定的重要措施，关乎民生和经济社会发展大局。</w:t>
      </w:r>
      <w:bookmarkEnd w:id="17"/>
    </w:p>
    <w:p w:rsidR="009604EB" w:rsidRPr="00F87EB5" w:rsidRDefault="009604EB" w:rsidP="00B13C3B">
      <w:pPr>
        <w:spacing w:line="360" w:lineRule="auto"/>
        <w:ind w:firstLineChars="182" w:firstLine="382"/>
        <w:rPr>
          <w:rFonts w:ascii="宋体" w:hAnsi="宋体"/>
          <w:szCs w:val="21"/>
        </w:rPr>
      </w:pPr>
      <w:r w:rsidRPr="00F87EB5">
        <w:rPr>
          <w:rFonts w:ascii="宋体" w:hAnsi="宋体" w:hint="eastAsia"/>
          <w:szCs w:val="21"/>
        </w:rPr>
        <w:t>唐山市热力总公司作为以热水供应、蒸汽供应为主的企业化管理公用事业单位。主要承担路北区、路南区、丰润区、开平区、高新技术开发区的供热输配任务。1994年，根据国家计委计外资【1994】1330号《关于唐山市中心区西部供热工程利用亚州开发银行贷款的批复》，投资兴建唐山市中心区西部供热工程，该工程于1994年开工至1999年底完工。该工程是省重点工程，是唐山——承德“环境保护项目”申请利用亚洲开发银行贷款的一个子项目。该工程与唐山市西郊电厂同步建设，主要解决站前路以东、增盛路以西、南新道以北、北新道两侧区域内的公建及民用住宅冬季取暖问题，总供热面积为850万平方米。截止2000年底，该工程总投资33325万元，其中利用亚行贷款14000万元（1694万美元），国内配套资金19265万元：城市维护费6368万元，国内贷款3484万元，自筹664万元，用户集资749万元，国债转贷款8000万元。改项目实施后，共拆除锅炉房50多座，减少了烟尘、二氧化硫、二氧化碳的排放量，改善了中心区西部的大气环境，并使3.26万户居民及150多个单位享受到了集中供热的温暖，取得了客观的经济效益和社会效益。2014年已还清8000</w:t>
      </w:r>
      <w:r w:rsidRPr="00F87EB5">
        <w:rPr>
          <w:rFonts w:ascii="宋体" w:hAnsi="宋体" w:hint="eastAsia"/>
          <w:szCs w:val="21"/>
        </w:rPr>
        <w:lastRenderedPageBreak/>
        <w:t>万元国债贷款。截止2015年9月底，该工程亚行贷款余额为4088万元 ，按合同于2018年还清。</w:t>
      </w:r>
    </w:p>
    <w:p w:rsidR="009604EB" w:rsidRPr="00F87EB5" w:rsidRDefault="009604EB" w:rsidP="00B13C3B">
      <w:pPr>
        <w:spacing w:line="360" w:lineRule="auto"/>
        <w:ind w:firstLine="200"/>
        <w:rPr>
          <w:rFonts w:ascii="宋体" w:hAnsi="宋体"/>
          <w:szCs w:val="21"/>
        </w:rPr>
      </w:pPr>
      <w:r w:rsidRPr="00F87EB5">
        <w:rPr>
          <w:rFonts w:ascii="宋体" w:hAnsi="宋体" w:hint="eastAsia"/>
          <w:szCs w:val="21"/>
        </w:rPr>
        <w:t>为保障2016年及时足额归还亚州开发银行贷款的本息，维护我市诚实守信的声誉。该项资金实施，可缓解生产运营资金不足现状，减轻还贷资金压力，确保我市2015-2016年采暖季供热任务圆满完成，需配套2016年以税还贷市级财政补助资金1529万元，全力助推我市供热事业健康持续稳定发展。</w:t>
      </w:r>
    </w:p>
    <w:p w:rsidR="009604EB" w:rsidRPr="00F87EB5" w:rsidRDefault="009604EB" w:rsidP="00B13C3B">
      <w:pPr>
        <w:spacing w:line="360" w:lineRule="auto"/>
        <w:ind w:firstLineChars="200" w:firstLine="420"/>
        <w:rPr>
          <w:rFonts w:ascii="宋体" w:hAnsi="宋体"/>
          <w:bCs/>
          <w:szCs w:val="21"/>
        </w:rPr>
      </w:pPr>
      <w:r w:rsidRPr="00F87EB5">
        <w:rPr>
          <w:rFonts w:ascii="宋体" w:hAnsi="宋体" w:hint="eastAsia"/>
          <w:szCs w:val="21"/>
        </w:rPr>
        <w:t>2014年10月-2015年9月，实缴企业所得税1301.08万元，返税比例10%，返税金额130.11万元；房产税229.97万元，返税比例100%，返税金额229.97万元；土地税260.65万元，返税比例100%，返税金额260.65万元；车船税2.58万元，返税比例100%，返税金额2.58万元；营业税1394.55万元，返税比例60%，返税金额836.73万元；印花税54.59万元，返税比例100%，返税金额54.59万元；增值税145.96万元，返税比例10%，返税金额14.6万元。依据上述测算，2016年应返还企业1529.23万元。</w:t>
      </w:r>
    </w:p>
    <w:p w:rsidR="009604EB" w:rsidRPr="00F87EB5" w:rsidRDefault="009604EB" w:rsidP="00B13C3B">
      <w:pPr>
        <w:spacing w:line="360" w:lineRule="auto"/>
        <w:ind w:firstLineChars="200" w:firstLine="420"/>
        <w:rPr>
          <w:rFonts w:ascii="宋体" w:hAnsi="宋体"/>
          <w:szCs w:val="21"/>
        </w:rPr>
      </w:pPr>
      <w:r w:rsidRPr="00F87EB5">
        <w:rPr>
          <w:rFonts w:ascii="宋体" w:hAnsi="宋体" w:hint="eastAsia"/>
          <w:szCs w:val="21"/>
        </w:rPr>
        <w:t>鉴于目前各项营运资金严重短缺，为保障2016年及时足额归还亚州开发银行贷款的本息，维护我市诚实守信的声誉；为确保2015-2016年采暖季正常采暖，期望市财政给予2016年以税还贷市级财政补助资金925万元，缓解运营资金的不足。</w:t>
      </w:r>
    </w:p>
    <w:p w:rsidR="009604EB" w:rsidRPr="00F87EB5" w:rsidRDefault="009604EB" w:rsidP="00B13C3B">
      <w:pPr>
        <w:spacing w:line="360" w:lineRule="auto"/>
        <w:ind w:firstLineChars="150" w:firstLine="315"/>
        <w:rPr>
          <w:rFonts w:ascii="宋体" w:hAnsi="宋体"/>
          <w:szCs w:val="21"/>
        </w:rPr>
      </w:pPr>
      <w:r w:rsidRPr="00F87EB5">
        <w:rPr>
          <w:rFonts w:ascii="宋体" w:hAnsi="宋体" w:cs="宋体" w:hint="eastAsia"/>
          <w:kern w:val="0"/>
          <w:szCs w:val="21"/>
        </w:rPr>
        <w:t>（3）</w:t>
      </w:r>
      <w:r w:rsidRPr="00F87EB5">
        <w:rPr>
          <w:rFonts w:ascii="宋体" w:hAnsi="宋体" w:hint="eastAsia"/>
          <w:szCs w:val="21"/>
        </w:rPr>
        <w:t>绩效目标：为保障2016年及时足额归还亚州开发银行贷款的本息，维护我市诚实守信的声誉；全力保障我市2015-2016年采暖季正常采暖，维持城市供热的正常运营，是关乎民生和经济社会发展大事，也更符合《大气污染防治法》和</w:t>
      </w:r>
      <w:r w:rsidRPr="00F87EB5">
        <w:rPr>
          <w:rFonts w:ascii="宋体" w:hAnsi="宋体" w:hint="eastAsia"/>
          <w:color w:val="242424"/>
          <w:szCs w:val="21"/>
          <w:shd w:val="clear" w:color="auto" w:fill="FFFFFF"/>
        </w:rPr>
        <w:t>《河北省大气污染防治行动计划实施方案》要求，节能减排，进一步改善大气质量，还居民碧水蓝天。</w:t>
      </w:r>
      <w:r w:rsidRPr="00F87EB5">
        <w:rPr>
          <w:rFonts w:ascii="宋体" w:hAnsi="宋体" w:hint="eastAsia"/>
          <w:szCs w:val="21"/>
        </w:rPr>
        <w:t>此项供热补贴投入后，可有力缓解生产运营资金不足现状，减轻资金压力，更好的维持城市供热的正常运营，供热效果得到百姓的肯定，圆满完成全市居民供热任务。</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18" w:name="_Toc440699446"/>
      <w:r>
        <w:t>二、唐山市城市建设档案馆收支预算安排</w:t>
      </w:r>
      <w:bookmarkEnd w:id="18"/>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唐山市城市建设档案馆职责任务与目标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1、贯彻执行有关城建档案工作的法规、规章；</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2、接受、收集需要长期和永久的城建档案资料；</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3、对重要工程的竣工档案资料进行核查;</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4、负责城建档案资料的管理及利用工作；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5、对各县区及有关单位的城市档案管理工作进行检查指导；</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6、开发城建档案信息资源，为城市规划，建设及管理服务。</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1、对全市建设工程档案（包括声像）进行专项验收，并对档案资料核查认可，出示认可书。</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2、严格执行案卷质量标准，做好工程档案的接收。</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3、做好建设工程档案的管理和微机录入工作。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4、搞好工程档案的入库管理并提供服务利用。</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eastAsia="宋体" w:hAnsi="宋体"/>
        </w:rPr>
      </w:pPr>
      <w:r>
        <w:t xml:space="preserve">   </w:t>
      </w:r>
      <w:r>
        <w:rPr>
          <w:rFonts w:ascii="宋体" w:eastAsia="宋体" w:hAnsi="宋体"/>
        </w:rPr>
        <w:t>5、认真做好城市档案的管理工作，强化硬件建设，争取上档升级。</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宋体" w:eastAsia="宋体" w:hAnsi="宋体"/>
        </w:rPr>
      </w:pPr>
      <w:r>
        <w:rPr>
          <w:rFonts w:ascii="宋体" w:eastAsia="宋体" w:hAnsi="宋体"/>
        </w:rPr>
        <w:t>6、搞好工程档案信息化、数字化管理，使之向档案管理现代化迈进。</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宋体" w:eastAsia="宋体" w:hAnsi="宋体"/>
        </w:rPr>
      </w:pPr>
      <w:r>
        <w:rPr>
          <w:rFonts w:ascii="宋体" w:eastAsia="宋体" w:hAnsi="宋体"/>
        </w:rPr>
        <w:t>7、搞好城市档案的现代化管理，在软件、硬件上下功夫，使唐山城市档案工作走在全省最前列。</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rPr>
      </w:pPr>
      <w:r>
        <w:rPr>
          <w:rFonts w:ascii="宋体" w:eastAsia="宋体" w:hAnsi="宋体"/>
        </w:rPr>
        <w:t xml:space="preserve">    </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801003唐山市城市建设档案馆</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509.82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509.82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484.87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24.95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509.82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344.26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288.3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55.96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165.56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40.61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124.95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7"/>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801003唐山市城市建设档案馆</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344.26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344.26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288.30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288.30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78.33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78.33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97.97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97.97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52.78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52.78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41.05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110.18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110.18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72.60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72.60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55.96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55.96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22.62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22.62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33.23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33.23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15.10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8"/>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801003唐山市城市建设档案馆</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40.61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40.61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14.72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14.72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10.59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10.59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8.10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29"/>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801003唐山市城市建设档案馆</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2.73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2.73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6.22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6.22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0"/>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801003唐山市城市建设档案馆</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124.95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124.95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AO工程扫描仪</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A4扫描仪</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高拍仪</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0.70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扫描仪配套电脑</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3.60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3.60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外置式蓝光刻录机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档案库房立式空调</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网络线路更换改造</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档案盒</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临时工工资</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城建档案异地备份工作经费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1"/>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801003唐山市城市建设档案馆</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32"/>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801003唐山市城市建设档案馆</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33"/>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唐山市城市建设档案馆收支预算说明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r>
        <w:rPr>
          <w:rFonts w:hint="eastAsia"/>
        </w:rPr>
        <w:t>2016</w:t>
      </w:r>
      <w:r>
        <w:rPr>
          <w:rFonts w:hint="eastAsia"/>
        </w:rPr>
        <w:t>年预算计划中组织非税收入</w:t>
      </w:r>
      <w:r>
        <w:rPr>
          <w:rFonts w:hint="eastAsia"/>
        </w:rPr>
        <w:t>28</w:t>
      </w:r>
      <w:r>
        <w:rPr>
          <w:rFonts w:hint="eastAsia"/>
        </w:rPr>
        <w:t>万元，此收入为本馆房租收入。</w:t>
      </w:r>
    </w:p>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801003唐山市城市建设档案馆</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124.95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AO工程扫描仪</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依据省、市相关文件要求，纸质档案需扫描成电子档案保存。</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A4扫描仪</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依据省、市相关文件要求，纸质档案需扫描成电子档案保存。</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高拍仪</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0.70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依据省、市相关文件要求，纸质档案需扫描成电子档案保管。</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80100316GGZ0004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扫描仪配套电脑</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3.60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依据省、市相关文件要求，纸质档案需扫描成电子档案保存。同时，为异地备份工作打好基础。</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80100316GGZ0005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外置式蓝光刻录机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依据省、市相关文件要求，纸质档案需扫描成电子档案保存。同时，为异地备份工作打好基础。</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80100316GGZ0007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0.15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依据省、市相关文件要求，纸质档案需扫描成电子档案保存。同时，为异地备份工作打好基础。</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80100316GGZ0009</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档案库房立式空调</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依据省委、政府办公厅《关于加强工作的意见》各市、县国家档案馆第四章事业经费按每卷不低于</w:t>
            </w:r>
            <w:r>
              <w:rPr>
                <w:rFonts w:ascii="宋体" w:hAnsi="宋体" w:cs="宋体"/>
                <w:color w:val="000000"/>
                <w:kern w:val="0"/>
                <w:szCs w:val="21"/>
              </w:rPr>
              <w:t>2元标准确定，随馆藏增长逐年递增。库房管理急需。</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80100316GGZ0013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保障本馆网络运行，电信网络包年费用。</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80100316GGZ0014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网络线路更换改造</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网络线已超期服务多年，急需更换。</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80100316GZX0017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档案盒</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依据省委、政府办公厅《关于加强工作的意见》各市、县国家档案馆第四章事业经费按每卷不低于</w:t>
            </w:r>
            <w:r>
              <w:rPr>
                <w:rFonts w:ascii="宋体" w:hAnsi="宋体" w:cs="宋体"/>
                <w:color w:val="000000"/>
                <w:kern w:val="0"/>
                <w:szCs w:val="21"/>
              </w:rPr>
              <w:t>2元标准确定，随馆藏增长逐年递增。</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80100316GZX0018</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临时工工资</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我馆门卫、夜间打更和食堂服务人员</w:t>
            </w:r>
            <w:r>
              <w:rPr>
                <w:rFonts w:ascii="宋体" w:hAnsi="宋体" w:cs="宋体"/>
                <w:color w:val="000000"/>
                <w:kern w:val="0"/>
                <w:szCs w:val="21"/>
              </w:rPr>
              <w:t>3人工资</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80100316GZX0021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城建档案异地备份工</w:t>
            </w:r>
            <w:r>
              <w:rPr>
                <w:rFonts w:ascii="宋体" w:hAnsi="宋体" w:cs="宋体" w:hint="eastAsia"/>
                <w:color w:val="000000"/>
                <w:kern w:val="0"/>
                <w:szCs w:val="21"/>
              </w:rPr>
              <w:lastRenderedPageBreak/>
              <w:t>作经费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lastRenderedPageBreak/>
              <w:t>100.00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为加强我市城建档案安全防范管理，依据省住房和城乡建设厅《关于加强城建档案异地备份</w:t>
            </w:r>
            <w:r>
              <w:rPr>
                <w:rFonts w:ascii="宋体" w:hAnsi="宋体" w:cs="宋体" w:hint="eastAsia"/>
                <w:color w:val="000000"/>
                <w:kern w:val="0"/>
                <w:szCs w:val="21"/>
              </w:rPr>
              <w:lastRenderedPageBreak/>
              <w:t>工作的通知》（冀建办〔</w:t>
            </w:r>
            <w:r>
              <w:rPr>
                <w:rFonts w:ascii="宋体" w:hAnsi="宋体" w:cs="宋体"/>
                <w:color w:val="000000"/>
                <w:kern w:val="0"/>
                <w:szCs w:val="21"/>
              </w:rPr>
              <w:t>2012〕109号）文件精神，确定我市与江西省景德镇市城建档案馆为异地对口协作单位，2014年3月，双方已签订《城建档案异地备份对口协作协议书》，目前我市城建重要档案卷合计24853卷（需扫描备份案卷），图纸卷和文字卷各占50%，图纸卷约32.3万张，文字卷约为373万张。新接管原房屋产权监理处所管局直管小区城建档案约1万卷，图纸卷约为13万卷，文字卷约为150万张。以上合计图纸卷45.3万张，文字卷523万张，拟安排资金100万元。具体包括：1、档案卷扫描资金：档案卷扫描工作包括拆装卷、扫描图像处理、刻录、编号等，经市场调研，对档案卷批量扫描；2、档案数字化管理系统软件、服务器。</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4"/>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Pr="008861B9" w:rsidRDefault="009604EB" w:rsidP="00B13C3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19" w:name="_Toc440699447"/>
      <w:r>
        <w:t>三、唐山市建设工程质量监督检测站收支预算安排</w:t>
      </w:r>
      <w:bookmarkEnd w:id="19"/>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唐山市建设工程质量监督检测站职责任务与目标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唐山市建设工程质量监督检测站是受唐山市建设行政主管部门委托的专职工程质量监督机构，行使政府职能的执法部门，其职责是依照国家的相关法律、法规依法负责对新建、改建、扩建的房屋建筑和市政基础设施工程质量进行监督，其任务如下：</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依照国家有关法律、法规和工程建设强制性标准，对市区内建设工程的地基基础、主体结构、建筑节能、使用功能及相关的材料装饰装修、环境质量、通用设备、构配件、商品砼、市政工程的质量进行监督，对影响工程质量的责任主体行为及严重质量问题，可采取责令其整改或暂停施工等措施，直到问题改正止。</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2、对建设单位或监理单位组织的地基基础、主体结构和工程竣工验收过程实施监督，监督其验收程序是否合法，资料是否齐全，实物质量是否达到合格标准规定。</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3、工程竣工后，监督站向工程竣工验收备案机关报送建设工程质量监督报告。</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4、推行不良记录制度，监督工程参建各方责任主体的质量行为及工程实体质量，对需要实施行政处罚的，报请主管部门进行行政处罚，建立诚信档案。</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5、参与对工程质量事故的调查处理，负责对工程质量实施检测工作。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6、受建设局委托负责工程质量问题投诉，负责质量问题的调查处理和委托鉴定。</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7、受建设局委托负责对全市商品砼厂的产品质量进行年度考核工作，对全市各县（市）、区、场的监督检测站以及专业监督站的工作进行业务指导。</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8、负责全市质检员、检测员资格管理及培训和达标工作。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9、配合局技术处做好全市检测机构的管理工作，抽查检测机构质量行为。</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10、对商品混凝土生产厂家进行监管，规范商品混凝土生产质量行为。</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11、完成政府主管部门交办的其他工作。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目标及规划</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1、受理建设工程报监手续。</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2、依照国家有关法律、法规和工程建设强制性标准，对市区内建设工程的地基基础、</w:t>
      </w:r>
      <w:r>
        <w:rPr>
          <w:rFonts w:ascii="宋体" w:eastAsia="宋体" w:hAnsi="宋体"/>
        </w:rPr>
        <w:lastRenderedPageBreak/>
        <w:t>主体结构、使用功能及相关的材料装饰装修、环境质量、通用设备、构配件、商品砼、市政工程的质量进行监督，并监督工程参建各方责任主体的质量行为及工程实体质量，对影响工程质量的责任主体行为及严重质量问题，可采取责令其整改或暂停施工等措施，直到问题改正止。</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3、对建设单位或监理单位组织的地基基础、主体结构和工程竣工验收过程实施监督，监督其验收程序是否合法，资料是否齐全，实物质量是否达到合格标准规定。</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4、工程竣工后，监督站向工程竣工验收备案机关报送建设工程质量监督报告。</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5、推行不良记录制度，对需要实施行政处罚的，报请主管部门进行行政处罚，建立诚信档案。</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6、参与对工程质量事故的调查处理，负责对工程质量实施检测工作。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7、负责全市质监员、检测员资格管理及培训和达标工作。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8、承担建筑材料及上级委托的仲裁检测。参与我市建设工程的新结构、新材料、新技术、新产品的科技成果鉴定及推广应用工作。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9、参与评标及合同审查工作。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10、受建设局委托负责工程质量问题投诉，负责质量问题的调查处理和委托鉴定。</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11、受建设局委托负责对全市商品砼厂的产品质量进行年度考核工作，对全市各县（市）、区、场的监督检测站以及专业监督站的工作进行业务指导。</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12、受建设局委托负责对全市建设工程竣工验收备案登记。</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13、负责全市质量巡查的具体工作。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14、完成政府主管部门交办的其他工作。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主要任务</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1、报监工程监督覆盖率达到100%</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2、报监工程质量合格率达到100%</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3、在施单位工程巡查数量不少于20%</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4、竣工工程备案率不少于50%</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5、认真学习掌握相关的法律法规，规范标准和业务知识，达到熟知法规、规范和标准条文，不断更新知识，提高业务能力和执法水平，及时制止工程建设过程中的违法违规行为，及时发现和纠正工程质量隐患。</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（1）进一步加大监督执法力度，解决执法不严处罚不到位等突出问题。行政处罚是规范责任主体行为，提高工程质量的一种行之有效的执法手段，要通过加大执法力度提高执法</w:t>
      </w:r>
      <w:r>
        <w:rPr>
          <w:rFonts w:ascii="宋体" w:eastAsia="宋体" w:hAnsi="宋体"/>
        </w:rPr>
        <w:lastRenderedPageBreak/>
        <w:t>地位。</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加强对“三大”企业、市政工程等薄弱环节工程质量的监督管理。认真落实局会议纪要精神，对游离于市建设主管部门的监管范围之外的建设项目，加大政府部门的监管，消除管理盲区和死角，落实各项保证措施。</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6、补充、调整监督方式和方法。</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（1）发挥好巡查制度的作用，把巡查机制引入日常监督工作。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（2）加强对监督人员的考核。加强自身建设，建立完善的对监督人员的日常考核制度，明确监督人员权力、义务、岗位责任。研究制定科学规范的岗位考核标准，规范监督人员的执法行为。</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（3）充分发挥利用网络技术功能，推进监督管理信息化建设，以信息化促进监督工作的标准化和规范化。达到检查、考核、监督工作的具体落实情况的目的。</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（4）调整工程竣工验收方式，提高效能建设，实行工程竣工备案验收共同管理，改变备案不及时的状况。</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7、作好质量控制工作，研究“限制使用不良材料”的管理办法，消除质量隐患，减少工程质量投诉。</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8、推广新工艺、新作法、培育精品工程。</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9、抓好建设节能的监督工作。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10、科技创新：</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（1）将我站《利用尾矿砂使用》研究的课题成果在全市推广使用。</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（2）作好《建筑砂浆技术导则》的试验工作。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（3）完成“住宅工程分户验收资料”填写指南的编导工作。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11、岗位培训：</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（1）组织《建筑节能施工验收规范》的学习培训。</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（2）组织专家对全市监督人员培训，提高业务水平。</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801004唐山市建设工程质量监督检测站</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587.85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587.85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587.85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587.85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533.96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456.99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76.97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53.89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48.89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5"/>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801004唐山市建设工程质量监督检测站</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533.96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533.96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456.99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456.99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137.78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137.78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151.10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151.10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85.62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85.62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58.72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58.72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168.02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168.02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109.55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109.55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46.97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46.97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76.97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76.97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39.47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39.47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14.95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14.95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6"/>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801004唐山市建设工程质量监督检测站</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48.89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48.89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6.75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6.75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14.81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14.81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4.41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4.41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12.82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12.82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7"/>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801004唐山市建设工程质量监督检测站</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6.83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6.83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11.24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11.24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8"/>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801004唐山市建设工程质量监督检测站</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工程材料抽检费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39"/>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801004唐山市建设工程质量监督检测站</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40"/>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801004唐山市建设工程质量监督检测站</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1650.47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41"/>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唐山市建设工程质量监督检测站收支预算说明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801004唐山市建设工程质量监督检测站</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80100416GZX0001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工程材料抽检费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为加强房屋建筑和市政基础设施工程质量的监督，按照住房和城乡建设部</w:t>
            </w:r>
            <w:r>
              <w:rPr>
                <w:rFonts w:ascii="宋体" w:hAnsi="宋体" w:cs="宋体"/>
                <w:color w:val="000000"/>
                <w:kern w:val="0"/>
                <w:szCs w:val="21"/>
              </w:rPr>
              <w:t>2010年8月1日发布【房屋建筑和市政基础设施工程质量监督管理规定】部令第5号和河北省住房和城乡建设厅2012年3月22日发布的【房屋建筑和市政基础设施工程质量监督管理实施办法】冀建质【2012】175号规定，对每个在建工程的实体主要建筑材料、构配件和设备进行抽样检测。主要建筑材料包括：钢筋、实体中的钢筋连接、外墙保温材料、防水材料、电线开关等。抽检费用5万元。</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42"/>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0" w:name="_Toc440699448"/>
      <w:r>
        <w:t>四、唐山市工程建设造价管理站收支预算安排</w:t>
      </w:r>
      <w:bookmarkEnd w:id="20"/>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唐山市工程建设造价管理站职责任务与目标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Pr="00F07F96" w:rsidRDefault="009604EB" w:rsidP="00B13C3B">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sidRPr="00F07F96">
        <w:rPr>
          <w:rFonts w:ascii="宋体" w:hAnsi="宋体" w:cs="宋体"/>
          <w:szCs w:val="21"/>
        </w:rPr>
        <w:t>1</w:t>
      </w:r>
      <w:r w:rsidRPr="00F07F96">
        <w:rPr>
          <w:rFonts w:ascii="宋体" w:hAnsi="宋体" w:cs="宋体" w:hint="eastAsia"/>
          <w:szCs w:val="21"/>
        </w:rPr>
        <w:t>、做好全市工程建设造价管理执法巡查工作</w:t>
      </w:r>
    </w:p>
    <w:p w:rsidR="009604EB" w:rsidRPr="00F07F96" w:rsidRDefault="009604EB" w:rsidP="00B13C3B">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sidRPr="00F07F96">
        <w:rPr>
          <w:rFonts w:ascii="宋体" w:hAnsi="宋体" w:cs="宋体"/>
          <w:szCs w:val="21"/>
        </w:rPr>
        <w:t>2</w:t>
      </w:r>
      <w:r w:rsidRPr="00F07F96">
        <w:rPr>
          <w:rFonts w:ascii="宋体" w:hAnsi="宋体" w:cs="宋体" w:hint="eastAsia"/>
          <w:szCs w:val="21"/>
        </w:rPr>
        <w:t>、组织贯彻执行国家工程建设造价相关政策、法律、法规，制定本市建设工程计价相关规定、办法和实施细则。</w:t>
      </w:r>
    </w:p>
    <w:p w:rsidR="009604EB" w:rsidRPr="00F07F96" w:rsidRDefault="009604EB" w:rsidP="00B13C3B">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rPr>
          <w:rFonts w:ascii="宋体" w:hAnsi="宋体" w:cs="宋体"/>
          <w:szCs w:val="21"/>
        </w:rPr>
      </w:pPr>
      <w:r w:rsidRPr="00F07F96">
        <w:rPr>
          <w:rFonts w:ascii="宋体" w:hAnsi="宋体" w:cs="宋体" w:hint="eastAsia"/>
          <w:szCs w:val="21"/>
        </w:rPr>
        <w:t xml:space="preserve">　　</w:t>
      </w:r>
      <w:r w:rsidRPr="00F07F96">
        <w:rPr>
          <w:rFonts w:ascii="宋体" w:hAnsi="宋体" w:cs="宋体"/>
          <w:szCs w:val="21"/>
        </w:rPr>
        <w:t>3</w:t>
      </w:r>
      <w:r w:rsidRPr="00F07F96">
        <w:rPr>
          <w:rFonts w:ascii="宋体" w:hAnsi="宋体" w:cs="宋体" w:hint="eastAsia"/>
          <w:szCs w:val="21"/>
        </w:rPr>
        <w:t>、负责全市工程造价咨询机构的资质管理、执业监督及工程造价从业人员的专业培训、继续教育工作。</w:t>
      </w:r>
    </w:p>
    <w:p w:rsidR="009604EB" w:rsidRPr="00F07F96" w:rsidRDefault="009604EB" w:rsidP="00B13C3B">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rPr>
          <w:rFonts w:ascii="宋体" w:hAnsi="宋体" w:cs="宋体"/>
          <w:szCs w:val="21"/>
        </w:rPr>
      </w:pPr>
      <w:r w:rsidRPr="00F07F96">
        <w:rPr>
          <w:rFonts w:ascii="宋体" w:hAnsi="宋体" w:cs="宋体" w:hint="eastAsia"/>
          <w:szCs w:val="21"/>
        </w:rPr>
        <w:t xml:space="preserve">　　</w:t>
      </w:r>
      <w:r w:rsidRPr="00F07F96">
        <w:rPr>
          <w:rFonts w:ascii="宋体" w:hAnsi="宋体" w:cs="宋体"/>
          <w:szCs w:val="21"/>
        </w:rPr>
        <w:t>4</w:t>
      </w:r>
      <w:r w:rsidRPr="00F07F96">
        <w:rPr>
          <w:rFonts w:ascii="宋体" w:hAnsi="宋体" w:cs="宋体" w:hint="eastAsia"/>
          <w:szCs w:val="21"/>
        </w:rPr>
        <w:t>、负责全市建设工程造价的统一管理，对国有资金投资或者国家融资的建筑工程造价实施监督管理。</w:t>
      </w:r>
    </w:p>
    <w:p w:rsidR="009604EB" w:rsidRPr="00F07F96"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sidRPr="00F07F96">
        <w:rPr>
          <w:rFonts w:ascii="宋体" w:hAnsi="宋体" w:cs="宋体"/>
          <w:szCs w:val="21"/>
        </w:rPr>
        <w:t>5</w:t>
      </w:r>
      <w:r w:rsidRPr="00F07F96">
        <w:rPr>
          <w:rFonts w:ascii="宋体" w:hAnsi="宋体" w:cs="宋体" w:hint="eastAsia"/>
          <w:szCs w:val="21"/>
        </w:rPr>
        <w:t>、按河北省工程建设造价管理总站授权及规定程序，编制、补充、申报、批复一次性计价依据。</w:t>
      </w:r>
    </w:p>
    <w:p w:rsidR="009604EB" w:rsidRPr="00F07F96"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sidRPr="00F07F96">
        <w:rPr>
          <w:rFonts w:ascii="宋体" w:hAnsi="宋体" w:cs="宋体"/>
          <w:szCs w:val="21"/>
        </w:rPr>
        <w:t>6</w:t>
      </w:r>
      <w:r w:rsidRPr="00F07F96">
        <w:rPr>
          <w:rFonts w:ascii="宋体" w:hAnsi="宋体" w:cs="宋体" w:hint="eastAsia"/>
          <w:szCs w:val="21"/>
        </w:rPr>
        <w:t>、负责建设工程施工合同备案及跟踪监督管理，依法对建设工程竣工结算、建设工程工程量清单、预算控制价、最高限价实施备案管理。</w:t>
      </w:r>
    </w:p>
    <w:p w:rsidR="009604EB" w:rsidRPr="00F07F96"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sidRPr="00F07F96">
        <w:rPr>
          <w:rFonts w:ascii="宋体" w:hAnsi="宋体" w:cs="宋体"/>
          <w:szCs w:val="21"/>
        </w:rPr>
        <w:t>7</w:t>
      </w:r>
      <w:r w:rsidRPr="00F07F96">
        <w:rPr>
          <w:rFonts w:ascii="宋体" w:hAnsi="宋体" w:cs="宋体" w:hint="eastAsia"/>
          <w:szCs w:val="21"/>
        </w:rPr>
        <w:t>、负责我省现行各专业计价依据及相关计价办法的日常管理，配合河北省工程建设造价管理总站做好各专业计价标准的修编、完善及技术资料、数据的收集、整理、归档工作。</w:t>
      </w:r>
    </w:p>
    <w:p w:rsidR="009604EB" w:rsidRPr="00F07F96"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sidRPr="00F07F96">
        <w:rPr>
          <w:rFonts w:ascii="宋体" w:hAnsi="宋体" w:cs="宋体"/>
          <w:szCs w:val="21"/>
        </w:rPr>
        <w:t>8</w:t>
      </w:r>
      <w:r w:rsidRPr="00F07F96">
        <w:rPr>
          <w:rFonts w:ascii="宋体" w:hAnsi="宋体" w:cs="宋体" w:hint="eastAsia"/>
          <w:szCs w:val="21"/>
        </w:rPr>
        <w:t>、定期采集、整理、测算和发布全市有关建筑工程的材料、人工、机械台班市场参考价格，各类典型工程技术经济指标、造价指数等造价信息，并通过专业期刊及造价信息网站及时向社会发布。</w:t>
      </w:r>
    </w:p>
    <w:p w:rsidR="009604EB" w:rsidRPr="00F07F96"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sidRPr="00F07F96">
        <w:rPr>
          <w:rFonts w:ascii="宋体" w:hAnsi="宋体" w:cs="宋体"/>
          <w:szCs w:val="21"/>
        </w:rPr>
        <w:t>9</w:t>
      </w:r>
      <w:r w:rsidRPr="00F07F96">
        <w:rPr>
          <w:rFonts w:ascii="宋体" w:hAnsi="宋体" w:cs="宋体" w:hint="eastAsia"/>
          <w:szCs w:val="21"/>
        </w:rPr>
        <w:t>、编制工程技术经济指标，按季度测算发布建筑工程造价信息。</w:t>
      </w:r>
    </w:p>
    <w:p w:rsidR="009604EB" w:rsidRPr="00F07F96"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sidRPr="00F07F96">
        <w:rPr>
          <w:rFonts w:ascii="宋体" w:hAnsi="宋体" w:cs="宋体"/>
          <w:szCs w:val="21"/>
        </w:rPr>
        <w:t>10</w:t>
      </w:r>
      <w:r w:rsidRPr="00F07F96">
        <w:rPr>
          <w:rFonts w:ascii="宋体" w:hAnsi="宋体" w:cs="宋体" w:hint="eastAsia"/>
          <w:szCs w:val="21"/>
        </w:rPr>
        <w:t>、负责调节工程建设计价工作中的争议、纠纷。</w:t>
      </w:r>
    </w:p>
    <w:p w:rsidR="009604EB" w:rsidRPr="00F07F96" w:rsidRDefault="009604EB" w:rsidP="00B13C3B">
      <w:pPr>
        <w:spacing w:line="360" w:lineRule="auto"/>
        <w:ind w:firstLineChars="200" w:firstLine="420"/>
        <w:rPr>
          <w:szCs w:val="21"/>
        </w:rPr>
      </w:pPr>
      <w:r w:rsidRPr="00F07F96">
        <w:rPr>
          <w:rFonts w:ascii="宋体" w:hAnsi="宋体" w:cs="宋体"/>
          <w:szCs w:val="21"/>
        </w:rPr>
        <w:t>11</w:t>
      </w:r>
      <w:r w:rsidRPr="00F07F96">
        <w:rPr>
          <w:rFonts w:ascii="宋体" w:hAnsi="宋体" w:cs="宋体" w:hint="eastAsia"/>
          <w:szCs w:val="21"/>
        </w:rPr>
        <w:t>、负责指导全市各县（市）、区、开发区（园区、管理区、工业区）造价办公室的业务工作。</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Pr="00EC0471" w:rsidRDefault="009604EB" w:rsidP="00B13C3B">
      <w:pPr>
        <w:spacing w:line="360" w:lineRule="auto"/>
        <w:ind w:firstLineChars="196" w:firstLine="412"/>
        <w:rPr>
          <w:rFonts w:ascii="宋体" w:hAnsi="宋体"/>
          <w:szCs w:val="21"/>
        </w:rPr>
      </w:pPr>
      <w:r w:rsidRPr="00EC0471">
        <w:rPr>
          <w:rFonts w:ascii="宋体" w:hAnsi="宋体" w:hint="eastAsia"/>
          <w:szCs w:val="21"/>
        </w:rPr>
        <w:t>1、主要任务：</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1</w:t>
      </w:r>
      <w:r>
        <w:rPr>
          <w:rFonts w:ascii="宋体" w:hAnsi="宋体" w:cs="宋体" w:hint="eastAsia"/>
          <w:szCs w:val="21"/>
        </w:rPr>
        <w:t>）</w:t>
      </w:r>
      <w:r w:rsidRPr="008E0739">
        <w:rPr>
          <w:rFonts w:ascii="宋体" w:hAnsi="宋体" w:cs="宋体" w:hint="eastAsia"/>
          <w:szCs w:val="21"/>
        </w:rPr>
        <w:t>做好工程项目合同履约及造价咨询执法巡查工作</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2</w:t>
      </w:r>
      <w:r>
        <w:rPr>
          <w:rFonts w:ascii="宋体" w:hAnsi="宋体" w:cs="宋体" w:hint="eastAsia"/>
          <w:szCs w:val="21"/>
        </w:rPr>
        <w:t>）</w:t>
      </w:r>
      <w:r w:rsidRPr="008E0739">
        <w:rPr>
          <w:rFonts w:ascii="宋体" w:hAnsi="宋体" w:cs="宋体" w:hint="eastAsia"/>
          <w:szCs w:val="21"/>
        </w:rPr>
        <w:t>全市工程造价咨询机构的资质管理、日常监督及工程造价从业人员继续教育。</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3</w:t>
      </w:r>
      <w:r>
        <w:rPr>
          <w:rFonts w:ascii="宋体" w:hAnsi="宋体" w:cs="宋体" w:hint="eastAsia"/>
          <w:szCs w:val="21"/>
        </w:rPr>
        <w:t>）</w:t>
      </w:r>
      <w:r w:rsidRPr="008E0739">
        <w:rPr>
          <w:rFonts w:ascii="宋体" w:hAnsi="宋体" w:cs="宋体" w:hint="eastAsia"/>
          <w:szCs w:val="21"/>
        </w:rPr>
        <w:t>建设工程施工合同备案，建设工程竣工结算、建设工程工程量清单、预算控制价、</w:t>
      </w:r>
      <w:r w:rsidRPr="008E0739">
        <w:rPr>
          <w:rFonts w:ascii="宋体" w:hAnsi="宋体" w:cs="宋体" w:hint="eastAsia"/>
          <w:szCs w:val="21"/>
        </w:rPr>
        <w:lastRenderedPageBreak/>
        <w:t>最高限价备案。</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4</w:t>
      </w:r>
      <w:r>
        <w:rPr>
          <w:rFonts w:ascii="宋体" w:hAnsi="宋体" w:cs="宋体" w:hint="eastAsia"/>
          <w:szCs w:val="21"/>
        </w:rPr>
        <w:t>）</w:t>
      </w:r>
      <w:r w:rsidRPr="008E0739">
        <w:rPr>
          <w:rFonts w:ascii="宋体" w:hAnsi="宋体" w:cs="宋体" w:hint="eastAsia"/>
          <w:szCs w:val="21"/>
        </w:rPr>
        <w:t>现行各类专业计价依据日常管理和编制补充定额，接待、受理各类定额造价问题，对建设各方面争议纠纷调解。</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5</w:t>
      </w:r>
      <w:r>
        <w:rPr>
          <w:rFonts w:ascii="宋体" w:hAnsi="宋体" w:cs="宋体" w:hint="eastAsia"/>
          <w:szCs w:val="21"/>
        </w:rPr>
        <w:t>）</w:t>
      </w:r>
      <w:r w:rsidRPr="008E0739">
        <w:rPr>
          <w:rFonts w:ascii="宋体" w:hAnsi="宋体" w:cs="宋体" w:hint="eastAsia"/>
          <w:szCs w:val="21"/>
        </w:rPr>
        <w:t>按月采集、整理、测算和发布全市有关建设工程的材料、人工、机械台班市场参考价格。</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hint="eastAsia"/>
          <w:szCs w:val="21"/>
        </w:rPr>
        <w:t>6</w:t>
      </w:r>
      <w:r>
        <w:rPr>
          <w:rFonts w:ascii="宋体" w:hAnsi="宋体" w:cs="宋体" w:hint="eastAsia"/>
          <w:szCs w:val="21"/>
        </w:rPr>
        <w:t>）</w:t>
      </w:r>
      <w:r w:rsidRPr="008E0739">
        <w:rPr>
          <w:rFonts w:ascii="宋体" w:hAnsi="宋体" w:cs="宋体" w:hint="eastAsia"/>
          <w:szCs w:val="21"/>
        </w:rPr>
        <w:t>负责全市每年一次的建筑施工企业规费费率核定。</w:t>
      </w:r>
    </w:p>
    <w:p w:rsidR="009604EB" w:rsidRPr="00EC0471" w:rsidRDefault="009604EB" w:rsidP="00B13C3B">
      <w:pPr>
        <w:spacing w:line="360" w:lineRule="auto"/>
        <w:ind w:firstLineChars="196" w:firstLine="412"/>
        <w:rPr>
          <w:rFonts w:ascii="宋体" w:hAnsi="宋体"/>
          <w:szCs w:val="21"/>
        </w:rPr>
      </w:pPr>
      <w:r w:rsidRPr="00EC0471">
        <w:rPr>
          <w:rFonts w:ascii="宋体" w:hAnsi="宋体" w:hint="eastAsia"/>
          <w:szCs w:val="21"/>
        </w:rPr>
        <w:t>2、目标规划：</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1</w:t>
      </w:r>
      <w:r>
        <w:rPr>
          <w:rFonts w:ascii="宋体" w:hAnsi="宋体" w:cs="宋体" w:hint="eastAsia"/>
          <w:szCs w:val="21"/>
        </w:rPr>
        <w:t>）</w:t>
      </w:r>
      <w:r w:rsidRPr="008E0739">
        <w:rPr>
          <w:rFonts w:ascii="宋体" w:hAnsi="宋体" w:cs="宋体"/>
          <w:szCs w:val="21"/>
        </w:rPr>
        <w:t>2012</w:t>
      </w:r>
      <w:r w:rsidRPr="008E0739">
        <w:rPr>
          <w:rFonts w:ascii="宋体" w:hAnsi="宋体" w:cs="宋体" w:hint="eastAsia"/>
          <w:szCs w:val="21"/>
        </w:rPr>
        <w:t>定额的宣贯、推行，制定相关造价管理方面措施文件。</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2</w:t>
      </w:r>
      <w:r>
        <w:rPr>
          <w:rFonts w:ascii="宋体" w:hAnsi="宋体" w:cs="宋体" w:hint="eastAsia"/>
          <w:szCs w:val="21"/>
        </w:rPr>
        <w:t>）</w:t>
      </w:r>
      <w:r w:rsidRPr="008E0739">
        <w:rPr>
          <w:rFonts w:ascii="宋体" w:hAnsi="宋体" w:cs="宋体" w:hint="eastAsia"/>
          <w:szCs w:val="21"/>
        </w:rPr>
        <w:t>全市造价从业人员</w:t>
      </w:r>
      <w:r w:rsidRPr="008E0739">
        <w:rPr>
          <w:rFonts w:ascii="宋体" w:hAnsi="宋体" w:cs="宋体"/>
          <w:szCs w:val="21"/>
        </w:rPr>
        <w:t>201</w:t>
      </w:r>
      <w:r w:rsidRPr="008E0739">
        <w:rPr>
          <w:rFonts w:ascii="宋体" w:hAnsi="宋体" w:cs="宋体" w:hint="eastAsia"/>
          <w:szCs w:val="21"/>
        </w:rPr>
        <w:t>4年资格考试及继续教育工作。</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3</w:t>
      </w:r>
      <w:r>
        <w:rPr>
          <w:rFonts w:ascii="宋体" w:hAnsi="宋体" w:cs="宋体" w:hint="eastAsia"/>
          <w:szCs w:val="21"/>
        </w:rPr>
        <w:t>）</w:t>
      </w:r>
      <w:r w:rsidRPr="008E0739">
        <w:rPr>
          <w:rFonts w:ascii="宋体" w:hAnsi="宋体" w:cs="宋体" w:hint="eastAsia"/>
          <w:szCs w:val="21"/>
        </w:rPr>
        <w:t>按照省厅及我局安排部署，做好造价咨询机构检查管理工作。</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4</w:t>
      </w:r>
      <w:r>
        <w:rPr>
          <w:rFonts w:ascii="宋体" w:hAnsi="宋体" w:cs="宋体" w:hint="eastAsia"/>
          <w:szCs w:val="21"/>
        </w:rPr>
        <w:t>）</w:t>
      </w:r>
      <w:r w:rsidRPr="008E0739">
        <w:rPr>
          <w:rFonts w:ascii="宋体" w:hAnsi="宋体" w:cs="宋体" w:hint="eastAsia"/>
          <w:szCs w:val="21"/>
        </w:rPr>
        <w:t>认真做好各种备案及监督管理工作。</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5</w:t>
      </w:r>
      <w:r>
        <w:rPr>
          <w:rFonts w:ascii="宋体" w:hAnsi="宋体" w:cs="宋体" w:hint="eastAsia"/>
          <w:szCs w:val="21"/>
        </w:rPr>
        <w:t>）</w:t>
      </w:r>
      <w:r w:rsidRPr="008E0739">
        <w:rPr>
          <w:rFonts w:ascii="宋体" w:hAnsi="宋体" w:cs="宋体" w:hint="eastAsia"/>
          <w:szCs w:val="21"/>
        </w:rPr>
        <w:t>做好工程项目合同履约及造价咨询执法巡查工作</w:t>
      </w:r>
    </w:p>
    <w:p w:rsidR="009604EB" w:rsidRPr="008E0739"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cs="宋体"/>
          <w:szCs w:val="21"/>
        </w:rPr>
      </w:pPr>
      <w:r>
        <w:rPr>
          <w:rFonts w:ascii="宋体" w:hAnsi="宋体" w:cs="宋体" w:hint="eastAsia"/>
          <w:szCs w:val="21"/>
        </w:rPr>
        <w:t>（</w:t>
      </w:r>
      <w:r w:rsidRPr="008E0739">
        <w:rPr>
          <w:rFonts w:ascii="宋体" w:hAnsi="宋体" w:cs="宋体"/>
          <w:szCs w:val="21"/>
        </w:rPr>
        <w:t>6</w:t>
      </w:r>
      <w:r>
        <w:rPr>
          <w:rFonts w:ascii="宋体" w:hAnsi="宋体" w:cs="宋体" w:hint="eastAsia"/>
          <w:szCs w:val="21"/>
        </w:rPr>
        <w:t>）</w:t>
      </w:r>
      <w:r w:rsidRPr="008E0739">
        <w:rPr>
          <w:rFonts w:ascii="宋体" w:hAnsi="宋体" w:cs="宋体" w:hint="eastAsia"/>
          <w:szCs w:val="21"/>
        </w:rPr>
        <w:t>按月发布我市建设工程材料、人工机械台班市场价格。</w:t>
      </w:r>
    </w:p>
    <w:p w:rsidR="009604EB" w:rsidRPr="008E0739" w:rsidRDefault="009604EB" w:rsidP="00B13C3B">
      <w:pPr>
        <w:spacing w:line="360" w:lineRule="auto"/>
        <w:ind w:firstLineChars="200" w:firstLine="420"/>
        <w:rPr>
          <w:szCs w:val="21"/>
        </w:rPr>
      </w:pPr>
      <w:r>
        <w:rPr>
          <w:rFonts w:ascii="宋体" w:hAnsi="宋体" w:cs="宋体" w:hint="eastAsia"/>
          <w:szCs w:val="21"/>
        </w:rPr>
        <w:t>（</w:t>
      </w:r>
      <w:r w:rsidRPr="008E0739">
        <w:rPr>
          <w:rFonts w:ascii="宋体" w:hAnsi="宋体" w:cs="宋体"/>
          <w:szCs w:val="21"/>
        </w:rPr>
        <w:t>7</w:t>
      </w:r>
      <w:r>
        <w:rPr>
          <w:rFonts w:ascii="宋体" w:hAnsi="宋体" w:cs="宋体" w:hint="eastAsia"/>
          <w:szCs w:val="21"/>
        </w:rPr>
        <w:t>）</w:t>
      </w:r>
      <w:r w:rsidRPr="008E0739">
        <w:rPr>
          <w:rFonts w:ascii="宋体" w:hAnsi="宋体" w:cs="宋体" w:hint="eastAsia"/>
          <w:szCs w:val="21"/>
        </w:rPr>
        <w:t>按季度测算发布建筑工程造价指标。</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801005唐山市工程建设造价管理站</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312.2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312.2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312.2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312.2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265.32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228.59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36.73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46.88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25.53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21.35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43"/>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801005唐山市工程建设造价管理站</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265.32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265.32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228.59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228.59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66.80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66.80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74.48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74.48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27.94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27.94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87.23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87.23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57.22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57.22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36.73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36.73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12.33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12.33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44"/>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801005唐山市工程建设造价管理站</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25.53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25.53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12.08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6.96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6.96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45"/>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801005唐山市工程建设造价管理站</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5.67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5.67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46"/>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801005唐山市工程建设造价管理站</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21.35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21.35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宽带使用费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无纸化办公系统网络维护费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造价信息发布</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房屋租赁费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47"/>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801005唐山市工程建设造价管理站</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48"/>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801005唐山市工程建设造价管理站</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873.36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49"/>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唐山市工程建设造价管理站收支预算说明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801005唐山市工程建设造价管理站</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21.35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80100516GGZ0010</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目前我站用的电脑、打印机、复印机等办公设备，多是</w:t>
            </w:r>
            <w:r>
              <w:rPr>
                <w:rFonts w:ascii="宋体" w:hAnsi="宋体" w:cs="宋体"/>
                <w:color w:val="000000"/>
                <w:kern w:val="0"/>
                <w:szCs w:val="21"/>
              </w:rPr>
              <w:t>2006年前配置的，不但速度慢，而且经常出故障，严重影响了正常的办公使用。按照省住建厅建立全省统一的网络信息服务平台，进行信息化管理的要求及现实办公的要求，亟需解决一批办公设备。</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80100516GWH0001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宽带使用费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为满足站内工作需要，需支付年宽带网络使用费</w:t>
            </w:r>
            <w:r>
              <w:rPr>
                <w:rFonts w:ascii="宋体" w:hAnsi="宋体" w:cs="宋体"/>
                <w:color w:val="000000"/>
                <w:kern w:val="0"/>
                <w:szCs w:val="21"/>
              </w:rPr>
              <w:t>2万元。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80100516GWH0002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无纸化办公系统网络维护费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为保障网络的正常运行，请专业公司进行网站维护，费用明细如下：</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1、每周备份整个网站及各个系统数据一次，6000元/年；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2、配备专人定期检测在线系统安全漏洞，发现漏洞及时修复，实时监控网站安全情况，3000元/年；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3、防范黑客入侵网站，检查网站各个功能，链接是否有错，2400元/年；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4、根据业务要求，进行程序上的改动，6400元/年；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5、对网员单位使用系统中遇到问题进行解答和服务，分为线上解答、电话解答、上门服务，3000元/年；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6、对造价员使用系统中遇到的问题进行解答和服务，分为线上解答、电话解</w:t>
            </w:r>
            <w:r>
              <w:rPr>
                <w:rFonts w:ascii="宋体" w:hAnsi="宋体" w:cs="宋体" w:hint="eastAsia"/>
                <w:color w:val="000000"/>
                <w:kern w:val="0"/>
                <w:szCs w:val="21"/>
              </w:rPr>
              <w:t>答、上门服务，</w:t>
            </w:r>
            <w:r>
              <w:rPr>
                <w:rFonts w:ascii="宋体" w:hAnsi="宋体" w:cs="宋体"/>
                <w:color w:val="000000"/>
                <w:kern w:val="0"/>
                <w:szCs w:val="21"/>
              </w:rPr>
              <w:t>3000元/年；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7、对造价站工作人员在使用系统中遇到的问题进行解答和服务，分为线上解答、电话解答、上门服务，3000元/年；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8、网站域名费，200元/年；</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9、网站及各个系统空间租用费，</w:t>
            </w:r>
            <w:r>
              <w:rPr>
                <w:rFonts w:ascii="宋体" w:hAnsi="宋体" w:cs="宋体"/>
                <w:color w:val="000000"/>
                <w:kern w:val="0"/>
                <w:szCs w:val="21"/>
              </w:rPr>
              <w:tab/>
              <w:t>3000元/年。</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lastRenderedPageBreak/>
              <w:t>总计</w:t>
            </w:r>
            <w:r>
              <w:rPr>
                <w:rFonts w:ascii="宋体" w:hAnsi="宋体" w:cs="宋体"/>
                <w:color w:val="000000"/>
                <w:kern w:val="0"/>
                <w:szCs w:val="21"/>
              </w:rPr>
              <w:t>30000元。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80100516GXC0026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造价信息发布</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按照《河北省建筑条例》、《河北省建筑工程造价管理办法》及《唐山市行政审批制度改革工作领导小组办公室关于公开市政府部门责任清单相关事宜的通知》要求，建设行政主管部门应当定期采集、整理、发布有关建筑工程的材料、人工、机械台班价格和建筑市场参考价、技术经济指标、造价指数等造价信息，并免费向社会发布。多年来由于资金缺口，只能依托造价协会协助发布，但不符合中共中央办公厅、国务院办公厅印发的《行业协会商会与行政机关脱钩总体方案》有关规定。今年省财政已向省造价总站拨付向社会发布造价信息相关经费。为保证我市造价信息能够及时向社会发布，安排造价信息发布资金</w:t>
            </w:r>
            <w:r>
              <w:rPr>
                <w:rFonts w:ascii="宋体" w:hAnsi="宋体" w:cs="宋体"/>
                <w:color w:val="000000"/>
                <w:kern w:val="0"/>
                <w:szCs w:val="21"/>
              </w:rPr>
              <w:t>10万元。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80100516GZL0003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房屋租赁费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租用唐山市保障性安居工程投资建设有限公司建设大厦房产，租用面积</w:t>
            </w:r>
            <w:r>
              <w:rPr>
                <w:rFonts w:ascii="宋体" w:hAnsi="宋体" w:cs="宋体"/>
                <w:color w:val="000000"/>
                <w:kern w:val="0"/>
                <w:szCs w:val="21"/>
              </w:rPr>
              <w:t>873.36平方米。</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0"/>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Pr="00667A4D" w:rsidRDefault="009604EB" w:rsidP="00B13C3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1" w:name="_Toc440699449"/>
      <w:r>
        <w:t>五、唐山市墙体材料革新办公室收支预算安排</w:t>
      </w:r>
      <w:bookmarkEnd w:id="21"/>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唐山市墙体材料革新办公室职责任务与目标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Pr="00B2507F" w:rsidRDefault="009604EB" w:rsidP="00B13C3B">
      <w:pPr>
        <w:spacing w:line="360" w:lineRule="auto"/>
        <w:ind w:firstLineChars="200" w:firstLine="420"/>
        <w:rPr>
          <w:szCs w:val="21"/>
        </w:rPr>
      </w:pPr>
      <w:r w:rsidRPr="00B2507F">
        <w:rPr>
          <w:szCs w:val="21"/>
        </w:rPr>
        <w:t>1</w:t>
      </w:r>
      <w:r w:rsidRPr="00B2507F">
        <w:rPr>
          <w:rFonts w:hint="eastAsia"/>
          <w:szCs w:val="21"/>
        </w:rPr>
        <w:t>、根据《粉煤灰综合利用管理办法》（国务院六部委</w:t>
      </w:r>
      <w:r w:rsidRPr="00B2507F">
        <w:rPr>
          <w:szCs w:val="21"/>
        </w:rPr>
        <w:t>[1994]14</w:t>
      </w:r>
      <w:r w:rsidRPr="00B2507F">
        <w:rPr>
          <w:rFonts w:hint="eastAsia"/>
          <w:szCs w:val="21"/>
        </w:rPr>
        <w:t>号）、《河北省粉煤灰综合利用管理办法》（河北省政府令</w:t>
      </w:r>
      <w:r w:rsidRPr="00B2507F">
        <w:rPr>
          <w:szCs w:val="21"/>
        </w:rPr>
        <w:t>[1991]</w:t>
      </w:r>
      <w:r w:rsidRPr="00B2507F">
        <w:rPr>
          <w:rFonts w:hint="eastAsia"/>
          <w:szCs w:val="21"/>
        </w:rPr>
        <w:t>年第</w:t>
      </w:r>
      <w:r w:rsidRPr="00B2507F">
        <w:rPr>
          <w:szCs w:val="21"/>
        </w:rPr>
        <w:t>62</w:t>
      </w:r>
      <w:r w:rsidRPr="00B2507F">
        <w:rPr>
          <w:rFonts w:hint="eastAsia"/>
          <w:szCs w:val="21"/>
        </w:rPr>
        <w:t>号）及《唐山市粉煤灰综合利用管理条例》的规定，参与排灰建设项目和粉煤灰综合利用项目的审查批准、评价论证、设计审查、竣工验收，协调监督检查粉煤灰制品的质量，负责对使用粉煤灰及工业废渣项目的单位办理减免税、费事宜。</w:t>
      </w:r>
    </w:p>
    <w:p w:rsidR="009604EB" w:rsidRPr="00B2507F" w:rsidRDefault="009604EB" w:rsidP="00B13C3B">
      <w:pPr>
        <w:spacing w:line="360" w:lineRule="auto"/>
        <w:ind w:firstLineChars="200" w:firstLine="420"/>
        <w:rPr>
          <w:szCs w:val="21"/>
        </w:rPr>
      </w:pPr>
      <w:r w:rsidRPr="00B2507F">
        <w:rPr>
          <w:szCs w:val="21"/>
        </w:rPr>
        <w:t>2</w:t>
      </w:r>
      <w:r w:rsidRPr="00B2507F">
        <w:rPr>
          <w:rFonts w:hint="eastAsia"/>
          <w:szCs w:val="21"/>
        </w:rPr>
        <w:t>、根据冀发改办环字</w:t>
      </w:r>
      <w:r w:rsidRPr="00B2507F">
        <w:rPr>
          <w:szCs w:val="21"/>
        </w:rPr>
        <w:t>[2004]147</w:t>
      </w:r>
      <w:r w:rsidRPr="00B2507F">
        <w:rPr>
          <w:rFonts w:hint="eastAsia"/>
          <w:szCs w:val="21"/>
        </w:rPr>
        <w:t>号文件《关于对新型墙体材料生产实行备案制管理的通知》规定负责：对持有省墙改办颁发的《河北省墙体材料生产资质证》（新墙材类）的企业，由各设区市墙改办统一安排，分期、分批到省墙改办办理变更备案手续管理。新建新型墙材企业提出申请后，对其工艺条件、生产规模、规章制度、产品标准及质量检测等方面的要求进行检查，并将检查合格的企业报省墙改办备案</w:t>
      </w:r>
      <w:r w:rsidRPr="00B2507F">
        <w:rPr>
          <w:szCs w:val="21"/>
        </w:rPr>
        <w:t>;</w:t>
      </w:r>
      <w:r w:rsidRPr="00B2507F">
        <w:rPr>
          <w:rFonts w:hint="eastAsia"/>
          <w:szCs w:val="21"/>
        </w:rPr>
        <w:t>积极向有关部门和单位推荐使用已经办理了备案手续的新型墙材产品。</w:t>
      </w:r>
    </w:p>
    <w:p w:rsidR="009604EB" w:rsidRPr="00B2507F" w:rsidRDefault="009604EB" w:rsidP="00B13C3B">
      <w:pPr>
        <w:spacing w:line="360" w:lineRule="auto"/>
        <w:ind w:firstLineChars="200" w:firstLine="420"/>
        <w:rPr>
          <w:szCs w:val="21"/>
        </w:rPr>
      </w:pPr>
      <w:r w:rsidRPr="00B2507F">
        <w:rPr>
          <w:szCs w:val="21"/>
        </w:rPr>
        <w:t>3</w:t>
      </w:r>
      <w:r w:rsidRPr="00B2507F">
        <w:rPr>
          <w:rFonts w:hint="eastAsia"/>
          <w:szCs w:val="21"/>
        </w:rPr>
        <w:t>、根据河北省建设厅冀建科</w:t>
      </w:r>
      <w:r w:rsidRPr="00B2507F">
        <w:rPr>
          <w:szCs w:val="21"/>
        </w:rPr>
        <w:t>[2003]352</w:t>
      </w:r>
      <w:r w:rsidRPr="00B2507F">
        <w:rPr>
          <w:rFonts w:hint="eastAsia"/>
          <w:szCs w:val="21"/>
        </w:rPr>
        <w:t>号文件《关于加强建筑节能技术产品管理的通知》的规定负责对建筑节能产品和技术的认证与管理。</w:t>
      </w:r>
    </w:p>
    <w:p w:rsidR="009604EB" w:rsidRPr="00B2507F" w:rsidRDefault="009604EB" w:rsidP="00B13C3B">
      <w:pPr>
        <w:spacing w:line="360" w:lineRule="auto"/>
        <w:ind w:firstLineChars="200" w:firstLine="420"/>
        <w:rPr>
          <w:szCs w:val="21"/>
        </w:rPr>
      </w:pPr>
      <w:r w:rsidRPr="00B2507F">
        <w:rPr>
          <w:szCs w:val="21"/>
        </w:rPr>
        <w:t>4</w:t>
      </w:r>
      <w:r w:rsidRPr="00B2507F">
        <w:rPr>
          <w:rFonts w:hint="eastAsia"/>
          <w:szCs w:val="21"/>
        </w:rPr>
        <w:t>、根据</w:t>
      </w:r>
      <w:r w:rsidRPr="00B2507F">
        <w:rPr>
          <w:szCs w:val="21"/>
        </w:rPr>
        <w:t>76</w:t>
      </w:r>
      <w:r w:rsidRPr="00B2507F">
        <w:rPr>
          <w:rFonts w:hint="eastAsia"/>
          <w:szCs w:val="21"/>
        </w:rPr>
        <w:t>号部长令和河北省建设厅冀建材</w:t>
      </w:r>
      <w:r w:rsidRPr="00B2507F">
        <w:rPr>
          <w:szCs w:val="21"/>
        </w:rPr>
        <w:t>[2001]473</w:t>
      </w:r>
      <w:r w:rsidRPr="00B2507F">
        <w:rPr>
          <w:rFonts w:hint="eastAsia"/>
          <w:szCs w:val="21"/>
        </w:rPr>
        <w:t>号文件精神，负责建筑工程材料使用管理和监督工作。</w:t>
      </w:r>
    </w:p>
    <w:p w:rsidR="009604EB" w:rsidRPr="00B2507F" w:rsidRDefault="009604EB" w:rsidP="00B13C3B">
      <w:pPr>
        <w:spacing w:line="360" w:lineRule="auto"/>
        <w:ind w:firstLineChars="200" w:firstLine="420"/>
        <w:rPr>
          <w:szCs w:val="21"/>
        </w:rPr>
      </w:pPr>
      <w:r w:rsidRPr="00B2507F">
        <w:rPr>
          <w:szCs w:val="21"/>
        </w:rPr>
        <w:t>5</w:t>
      </w:r>
      <w:r w:rsidRPr="00B2507F">
        <w:rPr>
          <w:rFonts w:hint="eastAsia"/>
          <w:szCs w:val="21"/>
        </w:rPr>
        <w:t>、根据《民用建筑节能条例》</w:t>
      </w:r>
      <w:r w:rsidRPr="00B2507F">
        <w:rPr>
          <w:szCs w:val="21"/>
        </w:rPr>
        <w:t>(</w:t>
      </w:r>
      <w:r w:rsidRPr="00B2507F">
        <w:rPr>
          <w:rFonts w:hint="eastAsia"/>
          <w:szCs w:val="21"/>
        </w:rPr>
        <w:t>国务院令第</w:t>
      </w:r>
      <w:r w:rsidRPr="00B2507F">
        <w:rPr>
          <w:szCs w:val="21"/>
        </w:rPr>
        <w:t>530</w:t>
      </w:r>
      <w:r w:rsidRPr="00B2507F">
        <w:rPr>
          <w:rFonts w:hint="eastAsia"/>
          <w:szCs w:val="21"/>
        </w:rPr>
        <w:t>号</w:t>
      </w:r>
      <w:r w:rsidRPr="00B2507F">
        <w:rPr>
          <w:szCs w:val="21"/>
        </w:rPr>
        <w:t>)</w:t>
      </w:r>
      <w:r w:rsidRPr="00B2507F">
        <w:rPr>
          <w:rFonts w:hint="eastAsia"/>
          <w:szCs w:val="21"/>
        </w:rPr>
        <w:t>中规定，监督指导实行集中供热的建筑安装供热系统调控装置、用热计量装置和室内温度调控装置（公共建筑还应当安装用电分项计量装置）。对本市行政区域内国家机关办公建筑和公共建筑采暖、制冷、照明的能源消耗情况进行调查统计和评价分析并依照法律、行政法规和国家其他有关规定向社会公布。</w:t>
      </w:r>
    </w:p>
    <w:p w:rsidR="009604EB" w:rsidRPr="00E91034" w:rsidRDefault="009604EB" w:rsidP="00B13C3B">
      <w:pPr>
        <w:spacing w:line="360" w:lineRule="auto"/>
        <w:ind w:firstLineChars="200" w:firstLine="420"/>
        <w:rPr>
          <w:szCs w:val="21"/>
        </w:rPr>
      </w:pPr>
      <w:r w:rsidRPr="00B2507F">
        <w:rPr>
          <w:szCs w:val="21"/>
        </w:rPr>
        <w:t>6</w:t>
      </w:r>
      <w:r w:rsidRPr="00B2507F">
        <w:rPr>
          <w:rFonts w:hint="eastAsia"/>
          <w:szCs w:val="21"/>
        </w:rPr>
        <w:t>、根据《民用建筑节能管理规定》（建设部第</w:t>
      </w:r>
      <w:r w:rsidRPr="00B2507F">
        <w:rPr>
          <w:szCs w:val="21"/>
        </w:rPr>
        <w:t>76</w:t>
      </w:r>
      <w:r w:rsidRPr="00B2507F">
        <w:rPr>
          <w:rFonts w:hint="eastAsia"/>
          <w:szCs w:val="21"/>
        </w:rPr>
        <w:t>号部长令）及河北省建设厅颁发的冀建科</w:t>
      </w:r>
      <w:r w:rsidRPr="00B2507F">
        <w:rPr>
          <w:szCs w:val="21"/>
        </w:rPr>
        <w:t>[2001]71</w:t>
      </w:r>
      <w:r w:rsidRPr="00B2507F">
        <w:rPr>
          <w:rFonts w:hint="eastAsia"/>
          <w:szCs w:val="21"/>
        </w:rPr>
        <w:t>号文件《关于开展建筑节能稽查工作的通知》的规定有以下职责：建设单位未按照建筑节能强制性标准委托设计或者擅自修改节能设计文件的，责令改正；设计单位未按照节能标准和规范进行设计的，应当修改设计，未进行修改的，给予警告，视情节轻重处一定数额的罚款；造成损失的，依法承担赔偿责任；两年内，累计三项工程未按照节能标准和规范设计的，责令停业整顿，降低资质等级或者吊销资质证书，对注册职业人员，可以责令停止执业一年；对未按照节能设计进行施工的，责令改正；整改所发生的工程费用，由施工</w:t>
      </w:r>
      <w:r w:rsidRPr="00B2507F">
        <w:rPr>
          <w:rFonts w:hint="eastAsia"/>
          <w:szCs w:val="21"/>
        </w:rPr>
        <w:lastRenderedPageBreak/>
        <w:t>单位负责；可给予警告，情节严重的，处工程合同价款</w:t>
      </w:r>
      <w:r w:rsidRPr="00B2507F">
        <w:rPr>
          <w:szCs w:val="21"/>
        </w:rPr>
        <w:t>2%</w:t>
      </w:r>
      <w:r w:rsidRPr="00B2507F">
        <w:rPr>
          <w:rFonts w:hint="eastAsia"/>
          <w:szCs w:val="21"/>
        </w:rPr>
        <w:t>以上</w:t>
      </w:r>
      <w:r w:rsidRPr="00B2507F">
        <w:rPr>
          <w:szCs w:val="21"/>
        </w:rPr>
        <w:t>4%</w:t>
      </w:r>
      <w:r w:rsidRPr="00B2507F">
        <w:rPr>
          <w:rFonts w:hint="eastAsia"/>
          <w:szCs w:val="21"/>
        </w:rPr>
        <w:t>以下的罚款；两年内，累计三项工程未按照符合节能设计标准要求的设计进行施工的，责令停业整顿，降低资质等级或者吊销资质证书；建设行政主管部门在建设工程竣工验收过程中，发现达不到节能标准的，责令建设单位改正，重新组织竣工验收；责令停业整顿、降低资质等级和吊销资质证书的行政处罚，由颁发资质证书的机关决定；对其他行政处罚，由建设行政主管部门依照法定职权决定。</w:t>
      </w:r>
    </w:p>
    <w:p w:rsidR="009604EB" w:rsidRPr="00106947" w:rsidRDefault="009604EB" w:rsidP="00B13C3B">
      <w:pPr>
        <w:rPr>
          <w:szCs w:val="21"/>
        </w:r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Pr="00DC4244" w:rsidRDefault="009604EB" w:rsidP="00B13C3B">
      <w:pPr>
        <w:spacing w:line="360" w:lineRule="auto"/>
        <w:ind w:firstLineChars="196" w:firstLine="412"/>
        <w:rPr>
          <w:rFonts w:ascii="宋体" w:hAnsi="宋体" w:cs="仿宋_GB2312"/>
          <w:szCs w:val="21"/>
        </w:rPr>
      </w:pPr>
      <w:r w:rsidRPr="00DC4244">
        <w:rPr>
          <w:rFonts w:ascii="宋体" w:hAnsi="宋体" w:cs="仿宋_GB2312" w:hint="eastAsia"/>
          <w:szCs w:val="21"/>
        </w:rPr>
        <w:t>1.新建建筑节能。一是继续加强新建建筑建筑节能管理。抓住设计、施工、验收等关键环节，设计阶段重点是加强施工图设计建筑节能审查质量抽查；施工阶段重点是将日常检查与集中抽查相结合，每年至少安排2次集中抽查；验收阶段，落实《民用建筑节能工程质量验收规范》执行；二是实施节能75%标准工程示范，提高建筑能效水平。组织住宅节能75%标准示范工程，总结设计、施工关键技术，研究居住建筑75%设计标准，为居住建筑节能75%标准实施奠定基础。三是进一步完善建筑节能地方法规建设，启动建筑节能地方立法工作。与人大汇报，积极争取将《唐山市民用建筑节能管理条例》纳入立法计划，完成调研及起草工作。</w:t>
      </w:r>
    </w:p>
    <w:p w:rsidR="009604EB" w:rsidRPr="00DC4244" w:rsidRDefault="009604EB" w:rsidP="00B13C3B">
      <w:pPr>
        <w:pStyle w:val="10"/>
        <w:tabs>
          <w:tab w:val="left" w:pos="0"/>
          <w:tab w:val="left" w:pos="1843"/>
          <w:tab w:val="left" w:pos="1985"/>
        </w:tabs>
        <w:spacing w:after="0" w:line="360" w:lineRule="auto"/>
        <w:ind w:firstLineChars="0" w:firstLine="627"/>
        <w:rPr>
          <w:rFonts w:ascii="宋体" w:eastAsia="宋体" w:hAnsi="宋体" w:cs="仿宋_GB2312"/>
          <w:sz w:val="21"/>
          <w:szCs w:val="21"/>
        </w:rPr>
      </w:pPr>
      <w:r w:rsidRPr="00DC4244">
        <w:rPr>
          <w:rFonts w:ascii="宋体" w:eastAsia="宋体" w:hAnsi="宋体" w:cs="仿宋_GB2312" w:hint="eastAsia"/>
          <w:sz w:val="21"/>
          <w:szCs w:val="21"/>
        </w:rPr>
        <w:t xml:space="preserve"> 2.继续推进既有建筑节能改造工作。按照《关于全面推进县城建设的意见》和《唐山市大气污染防治行动计划实施方案》以及唐山市节能减排工作要求，一是提请市政府尽快下发文件，明确各县区</w:t>
      </w:r>
      <w:r>
        <w:rPr>
          <w:rFonts w:ascii="宋体" w:eastAsia="宋体" w:hAnsi="宋体" w:cs="仿宋_GB2312" w:hint="eastAsia"/>
          <w:sz w:val="21"/>
          <w:szCs w:val="21"/>
        </w:rPr>
        <w:t>2015</w:t>
      </w:r>
      <w:r w:rsidRPr="00DC4244">
        <w:rPr>
          <w:rFonts w:ascii="宋体" w:eastAsia="宋体" w:hAnsi="宋体" w:cs="仿宋_GB2312" w:hint="eastAsia"/>
          <w:sz w:val="21"/>
          <w:szCs w:val="21"/>
        </w:rPr>
        <w:t>年任务指标；二是建立督导检查、通报制度。建立节能改造月报以及月通报制度，每个月对各县区工作进展情况进行全市通报，抄报市政府，抄送各县市区政府，下发各县市区住建局。组织不少于两次全市节能改造工作督导检查，加强对各县区的调度。</w:t>
      </w:r>
    </w:p>
    <w:p w:rsidR="009604EB" w:rsidRPr="00DC4244" w:rsidRDefault="009604EB" w:rsidP="00B13C3B">
      <w:pPr>
        <w:spacing w:line="360" w:lineRule="auto"/>
        <w:ind w:firstLineChars="196" w:firstLine="412"/>
        <w:rPr>
          <w:rFonts w:ascii="宋体" w:hAnsi="宋体" w:cs="仿宋_GB2312"/>
          <w:szCs w:val="21"/>
        </w:rPr>
      </w:pPr>
      <w:r w:rsidRPr="00DC4244">
        <w:rPr>
          <w:rFonts w:ascii="宋体" w:hAnsi="宋体" w:cs="仿宋_GB2312" w:hint="eastAsia"/>
          <w:szCs w:val="21"/>
        </w:rPr>
        <w:t>3.推进绿色建筑规模化发展</w:t>
      </w:r>
    </w:p>
    <w:p w:rsidR="009604EB" w:rsidRPr="00DC4244" w:rsidRDefault="009604EB" w:rsidP="00B13C3B">
      <w:pPr>
        <w:spacing w:line="360" w:lineRule="auto"/>
        <w:rPr>
          <w:rFonts w:ascii="宋体" w:hAnsi="宋体" w:cs="仿宋_GB2312"/>
          <w:szCs w:val="21"/>
        </w:rPr>
      </w:pPr>
      <w:r w:rsidRPr="00DC4244">
        <w:rPr>
          <w:rFonts w:ascii="宋体" w:hAnsi="宋体" w:cs="仿宋_GB2312" w:hint="eastAsia"/>
          <w:szCs w:val="21"/>
        </w:rPr>
        <w:t xml:space="preserve">    完善绿色建筑政策。请市政府尽快出台《开展绿色建筑行动，创建“建筑节能市”工作方案》，对我市绿色建筑工作做出总体安排，促进我市绿色建筑工作的发展。</w:t>
      </w:r>
    </w:p>
    <w:p w:rsidR="009604EB" w:rsidRPr="00DC4244" w:rsidRDefault="009604EB" w:rsidP="00B13C3B">
      <w:pPr>
        <w:spacing w:line="360" w:lineRule="auto"/>
        <w:rPr>
          <w:rFonts w:ascii="宋体" w:hAnsi="宋体" w:cs="仿宋_GB2312"/>
          <w:szCs w:val="21"/>
        </w:rPr>
      </w:pPr>
      <w:r w:rsidRPr="00DC4244">
        <w:rPr>
          <w:rFonts w:ascii="宋体" w:hAnsi="宋体" w:cs="仿宋_GB2312" w:hint="eastAsia"/>
          <w:szCs w:val="21"/>
        </w:rPr>
        <w:t xml:space="preserve">    落实绿色建筑政策要求。严格落实省政府《转发省发改委省住建厅关于开展绿色建筑行动创建建筑节能省实施意见的通知》（冀政办[2013]6号）、市委市政府《唐山市2013-2017年大气污染防治攻坚行动实施方案》中“推进绿色建筑规模化发展。自</w:t>
      </w:r>
      <w:smartTag w:uri="urn:schemas-microsoft-com:office:smarttags" w:element="chsdate">
        <w:smartTagPr>
          <w:attr w:name="IsROCDate" w:val="False"/>
          <w:attr w:name="IsLunarDate" w:val="False"/>
          <w:attr w:name="Day" w:val="1"/>
          <w:attr w:name="Month" w:val="1"/>
          <w:attr w:name="Year" w:val="2015"/>
        </w:smartTagPr>
        <w:r>
          <w:rPr>
            <w:rFonts w:ascii="宋体" w:hAnsi="宋体" w:cs="仿宋_GB2312" w:hint="eastAsia"/>
            <w:szCs w:val="21"/>
          </w:rPr>
          <w:t>2015</w:t>
        </w:r>
        <w:r w:rsidRPr="00DC4244">
          <w:rPr>
            <w:rFonts w:ascii="宋体" w:hAnsi="宋体" w:cs="仿宋_GB2312" w:hint="eastAsia"/>
            <w:szCs w:val="21"/>
          </w:rPr>
          <w:t>年1月1日</w:t>
        </w:r>
      </w:smartTag>
      <w:r w:rsidRPr="00DC4244">
        <w:rPr>
          <w:rFonts w:ascii="宋体" w:hAnsi="宋体" w:cs="仿宋_GB2312" w:hint="eastAsia"/>
          <w:szCs w:val="21"/>
        </w:rPr>
        <w:t>起，全市</w:t>
      </w:r>
      <w:r w:rsidRPr="00DC4244">
        <w:rPr>
          <w:rFonts w:ascii="宋体" w:hAnsi="宋体" w:hint="eastAsia"/>
          <w:szCs w:val="21"/>
        </w:rPr>
        <w:t>新建政府投资或国有资金占主导地位的学校、医院、图书馆、博物馆、科技馆、文化馆、体育馆等公共建筑，保障性住房及单体建筑面积超过</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DC4244">
          <w:rPr>
            <w:rFonts w:ascii="宋体" w:hAnsi="宋体" w:hint="eastAsia"/>
            <w:szCs w:val="21"/>
          </w:rPr>
          <w:t>2万平方米</w:t>
        </w:r>
      </w:smartTag>
      <w:r w:rsidRPr="00DC4244">
        <w:rPr>
          <w:rFonts w:ascii="宋体" w:hAnsi="宋体" w:hint="eastAsia"/>
          <w:szCs w:val="21"/>
        </w:rPr>
        <w:t>的商场、宾馆、饭店、写字</w:t>
      </w:r>
      <w:r w:rsidRPr="00DC4244">
        <w:rPr>
          <w:rFonts w:ascii="宋体" w:hAnsi="宋体" w:hint="eastAsia"/>
          <w:szCs w:val="21"/>
        </w:rPr>
        <w:lastRenderedPageBreak/>
        <w:t>楼、车站、机场等大型公共建筑全部按绿色建筑标准设计建造。”的</w:t>
      </w:r>
      <w:r w:rsidRPr="00DC4244">
        <w:rPr>
          <w:rFonts w:ascii="宋体" w:hAnsi="宋体" w:cs="仿宋_GB2312" w:hint="eastAsia"/>
          <w:szCs w:val="21"/>
        </w:rPr>
        <w:t>规定。</w:t>
      </w:r>
    </w:p>
    <w:p w:rsidR="009604EB" w:rsidRPr="00DC4244" w:rsidRDefault="009604EB" w:rsidP="00B13C3B">
      <w:pPr>
        <w:spacing w:line="360" w:lineRule="auto"/>
        <w:ind w:firstLine="645"/>
        <w:rPr>
          <w:rFonts w:ascii="宋体" w:hAnsi="宋体" w:cs="仿宋_GB2312"/>
          <w:szCs w:val="21"/>
        </w:rPr>
      </w:pPr>
      <w:r w:rsidRPr="00DC4244">
        <w:rPr>
          <w:rFonts w:ascii="宋体" w:hAnsi="宋体" w:cs="仿宋_GB2312" w:hint="eastAsia"/>
          <w:szCs w:val="21"/>
        </w:rPr>
        <w:t>推进绿色建筑评价标识工作。对政策要求按绿色建筑建设及规划条件中有明确绿色建筑指标要求的建设项目，必须取得绿色建筑评价标识。</w:t>
      </w:r>
    </w:p>
    <w:p w:rsidR="009604EB" w:rsidRPr="00DC4244" w:rsidRDefault="009604EB" w:rsidP="00B13C3B">
      <w:pPr>
        <w:spacing w:line="360" w:lineRule="auto"/>
        <w:ind w:firstLine="645"/>
        <w:rPr>
          <w:rFonts w:ascii="宋体" w:hAnsi="宋体" w:cs="仿宋_GB2312"/>
          <w:szCs w:val="21"/>
        </w:rPr>
      </w:pPr>
      <w:r w:rsidRPr="00DC4244">
        <w:rPr>
          <w:rFonts w:ascii="宋体" w:hAnsi="宋体" w:cs="仿宋_GB2312" w:hint="eastAsia"/>
          <w:szCs w:val="21"/>
        </w:rPr>
        <w:t>完善绿色建筑技术标准。组织编制《绿色建筑施工图审查要点》，将绿色建筑施工图阶段管理从事后控制转到事前控制，避免设计施工图达不到绿色建筑要求。</w:t>
      </w:r>
    </w:p>
    <w:p w:rsidR="009604EB" w:rsidRPr="00DC4244" w:rsidRDefault="009604EB" w:rsidP="00B13C3B">
      <w:pPr>
        <w:spacing w:line="360" w:lineRule="auto"/>
        <w:ind w:firstLine="645"/>
        <w:rPr>
          <w:rFonts w:ascii="宋体" w:hAnsi="宋体" w:cs="仿宋_GB2312"/>
          <w:szCs w:val="21"/>
        </w:rPr>
      </w:pPr>
      <w:r w:rsidRPr="00DC4244">
        <w:rPr>
          <w:rFonts w:ascii="宋体" w:hAnsi="宋体" w:cs="仿宋_GB2312" w:hint="eastAsia"/>
          <w:szCs w:val="21"/>
        </w:rPr>
        <w:t>培育绿色建筑服务体系。通过宣传、培训、技术交流等形式，提高我市设计、施工等相关专业技术人员绿色建筑水平，为绿色建筑广泛推广创造良性发展氛围。</w:t>
      </w:r>
    </w:p>
    <w:p w:rsidR="009604EB" w:rsidRPr="00DC4244" w:rsidRDefault="009604EB" w:rsidP="00B13C3B">
      <w:pPr>
        <w:spacing w:line="360" w:lineRule="auto"/>
        <w:ind w:firstLineChars="196" w:firstLine="412"/>
        <w:rPr>
          <w:rFonts w:ascii="宋体" w:hAnsi="宋体"/>
          <w:szCs w:val="21"/>
        </w:rPr>
      </w:pPr>
      <w:r w:rsidRPr="00DC4244">
        <w:rPr>
          <w:rFonts w:ascii="宋体" w:hAnsi="宋体" w:cs="仿宋_GB2312" w:hint="eastAsia"/>
          <w:szCs w:val="21"/>
        </w:rPr>
        <w:t>4.扎实推进可再生能源利用</w:t>
      </w:r>
    </w:p>
    <w:p w:rsidR="009604EB" w:rsidRPr="00DC4244" w:rsidRDefault="009604EB" w:rsidP="00B13C3B">
      <w:pPr>
        <w:pStyle w:val="10"/>
        <w:tabs>
          <w:tab w:val="left" w:pos="1276"/>
          <w:tab w:val="left" w:pos="1418"/>
        </w:tabs>
        <w:spacing w:line="360" w:lineRule="auto"/>
        <w:ind w:firstLineChars="196" w:firstLine="412"/>
        <w:rPr>
          <w:rFonts w:ascii="宋体" w:eastAsia="宋体" w:hAnsi="宋体" w:cs="仿宋_GB2312"/>
          <w:sz w:val="21"/>
          <w:szCs w:val="21"/>
        </w:rPr>
      </w:pPr>
      <w:r w:rsidRPr="00DC4244">
        <w:rPr>
          <w:rFonts w:ascii="宋体" w:eastAsia="宋体" w:hAnsi="宋体" w:cs="仿宋_GB2312" w:hint="eastAsia"/>
          <w:sz w:val="21"/>
          <w:szCs w:val="21"/>
        </w:rPr>
        <w:t>做好可再生能源建筑应用城市示范验收评估。</w:t>
      </w:r>
      <w:r w:rsidRPr="00DC4244">
        <w:rPr>
          <w:rFonts w:ascii="宋体" w:eastAsia="宋体" w:hAnsi="宋体" w:hint="eastAsia"/>
          <w:sz w:val="21"/>
          <w:szCs w:val="21"/>
        </w:rPr>
        <w:t>进一步完善可再生能源建筑应用城市示范相关工作，督导新增示范项目尽快完成能效测评和数据监测系统建设，</w:t>
      </w:r>
      <w:r w:rsidRPr="00DC4244">
        <w:rPr>
          <w:rFonts w:ascii="宋体" w:eastAsia="宋体" w:hAnsi="宋体" w:cs="仿宋_GB2312" w:hint="eastAsia"/>
          <w:sz w:val="21"/>
          <w:szCs w:val="21"/>
        </w:rPr>
        <w:t>整理可再生能源建筑应用示范城市相关工作报告，加快推进可再生能源建筑应用示范城市验收评估，</w:t>
      </w:r>
      <w:r w:rsidRPr="00DC4244">
        <w:rPr>
          <w:rFonts w:ascii="宋体" w:eastAsia="宋体" w:hAnsi="宋体" w:hint="eastAsia"/>
          <w:sz w:val="21"/>
          <w:szCs w:val="21"/>
        </w:rPr>
        <w:t>争做国家模范示范城市。</w:t>
      </w:r>
    </w:p>
    <w:p w:rsidR="009604EB" w:rsidRPr="00DC4244" w:rsidRDefault="009604EB" w:rsidP="00B13C3B">
      <w:pPr>
        <w:spacing w:line="360" w:lineRule="auto"/>
        <w:ind w:firstLineChars="196" w:firstLine="412"/>
        <w:rPr>
          <w:rFonts w:ascii="宋体" w:hAnsi="宋体"/>
          <w:szCs w:val="21"/>
        </w:rPr>
      </w:pPr>
      <w:r w:rsidRPr="00DC4244">
        <w:rPr>
          <w:rFonts w:ascii="宋体" w:hAnsi="宋体" w:hint="eastAsia"/>
          <w:szCs w:val="21"/>
        </w:rPr>
        <w:t>进一步拓宽可再生能源建筑应用领域，提高应用率。一是积极探索高层建筑太阳能光热应用技术。加强调研学习，充分借鉴邢台、邯郸、济南、武汉等地推进太阳能建筑应用的先进经验，研究制定出适合我市的推广政策及措施，并通过组织示范工程引导，尽快将太阳能光热技术广泛应用于高层建筑、既有建筑和农村地区，扩大太阳能普及范围。二是促进发展小城镇可再生能源建筑应用工程。率先在基础条件好、发展潜力大、具有辐射带动作用的城关镇或重点中心镇，鼓励推广太阳能、地源热泵等可再生能源建筑应用技术，逐步带动周边小城镇发展可再生能源技术。</w:t>
      </w:r>
    </w:p>
    <w:p w:rsidR="009604EB" w:rsidRPr="00DC4244" w:rsidRDefault="009604EB" w:rsidP="00B13C3B">
      <w:pPr>
        <w:snapToGrid w:val="0"/>
        <w:spacing w:line="360" w:lineRule="auto"/>
        <w:ind w:firstLineChars="200" w:firstLine="420"/>
        <w:jc w:val="left"/>
        <w:rPr>
          <w:rFonts w:ascii="宋体" w:hAnsi="宋体" w:cs="仿宋_GB2312"/>
          <w:szCs w:val="21"/>
        </w:rPr>
      </w:pPr>
      <w:r w:rsidRPr="00DC4244">
        <w:rPr>
          <w:rFonts w:ascii="宋体" w:hAnsi="宋体" w:cs="仿宋_GB2312" w:hint="eastAsia"/>
          <w:szCs w:val="21"/>
        </w:rPr>
        <w:t>5.加大公共建筑节能管理力度。</w:t>
      </w:r>
    </w:p>
    <w:p w:rsidR="009604EB" w:rsidRPr="00DC4244" w:rsidRDefault="009604EB" w:rsidP="00B13C3B">
      <w:pPr>
        <w:snapToGrid w:val="0"/>
        <w:spacing w:line="360" w:lineRule="auto"/>
        <w:ind w:firstLineChars="200" w:firstLine="420"/>
        <w:jc w:val="left"/>
        <w:rPr>
          <w:rFonts w:ascii="宋体" w:hAnsi="宋体" w:cs="仿宋_GB2312"/>
          <w:szCs w:val="21"/>
        </w:rPr>
      </w:pPr>
      <w:r w:rsidRPr="00DC4244">
        <w:rPr>
          <w:rFonts w:ascii="宋体" w:hAnsi="宋体" w:cs="仿宋_GB2312" w:hint="eastAsia"/>
          <w:szCs w:val="21"/>
        </w:rPr>
        <w:t>积极开展能耗统计工作。对市区3个、县区6个样本街道，</w:t>
      </w:r>
      <w:smartTag w:uri="urn:schemas-microsoft-com:office:smarttags" w:element="chmetcnv">
        <w:smartTagPr>
          <w:attr w:name="TCSC" w:val="1"/>
          <w:attr w:name="NumberType" w:val="1"/>
          <w:attr w:name="Negative" w:val="False"/>
          <w:attr w:name="HasSpace" w:val="False"/>
          <w:attr w:name="SourceValue" w:val="1000"/>
          <w:attr w:name="UnitName" w:val="平方米"/>
        </w:smartTagPr>
        <w:r w:rsidRPr="00DC4244">
          <w:rPr>
            <w:rFonts w:ascii="宋体" w:hAnsi="宋体" w:cs="仿宋_GB2312" w:hint="eastAsia"/>
            <w:szCs w:val="21"/>
          </w:rPr>
          <w:t>1千平方米</w:t>
        </w:r>
      </w:smartTag>
      <w:r w:rsidRPr="00DC4244">
        <w:rPr>
          <w:rFonts w:ascii="宋体" w:hAnsi="宋体" w:cs="仿宋_GB2312" w:hint="eastAsia"/>
          <w:szCs w:val="21"/>
        </w:rPr>
        <w:t>以上机关办公建筑和</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DC4244">
          <w:rPr>
            <w:rFonts w:ascii="宋体" w:hAnsi="宋体" w:cs="仿宋_GB2312" w:hint="eastAsia"/>
            <w:szCs w:val="21"/>
          </w:rPr>
          <w:t>2万平方米</w:t>
        </w:r>
      </w:smartTag>
      <w:r w:rsidRPr="00DC4244">
        <w:rPr>
          <w:rFonts w:ascii="宋体" w:hAnsi="宋体" w:cs="仿宋_GB2312" w:hint="eastAsia"/>
          <w:szCs w:val="21"/>
        </w:rPr>
        <w:t>以上大型公共建筑进行能耗统计，通过“民用建筑能耗和节能信息统计系统”按时上报相关数据至河北省住建厅。</w:t>
      </w:r>
    </w:p>
    <w:p w:rsidR="009604EB" w:rsidRPr="00DC4244" w:rsidRDefault="009604EB" w:rsidP="00B13C3B">
      <w:pPr>
        <w:snapToGrid w:val="0"/>
        <w:spacing w:line="360" w:lineRule="auto"/>
        <w:ind w:firstLineChars="200" w:firstLine="420"/>
        <w:jc w:val="left"/>
        <w:rPr>
          <w:rFonts w:ascii="宋体" w:hAnsi="宋体" w:cs="仿宋_GB2312"/>
          <w:szCs w:val="21"/>
        </w:rPr>
      </w:pPr>
      <w:r w:rsidRPr="00DC4244">
        <w:rPr>
          <w:rFonts w:ascii="宋体" w:hAnsi="宋体" w:cs="仿宋_GB2312" w:hint="eastAsia"/>
          <w:szCs w:val="21"/>
        </w:rPr>
        <w:t xml:space="preserve">完善大型公共建筑监管平台监测工作。协调尚未传输数据的业主单位，进行设备和网络调试，确保监管数据按质按量地传输。充分利用监管系统，依据监测数据，对已完成能耗分项计量改造工程的业主单位，提出较为科学的节能意见。将热计量系统和可再生能源系统监测数据并入大型公共建筑在线监测系统。    </w:t>
      </w:r>
    </w:p>
    <w:p w:rsidR="009604EB" w:rsidRPr="00DC4244" w:rsidRDefault="009604EB" w:rsidP="00B13C3B">
      <w:pPr>
        <w:snapToGrid w:val="0"/>
        <w:spacing w:line="360" w:lineRule="auto"/>
        <w:ind w:firstLineChars="200" w:firstLine="420"/>
        <w:jc w:val="left"/>
        <w:rPr>
          <w:rFonts w:ascii="宋体" w:hAnsi="宋体" w:cs="仿宋_GB2312"/>
          <w:szCs w:val="21"/>
        </w:rPr>
      </w:pPr>
      <w:r w:rsidRPr="00DC4244">
        <w:rPr>
          <w:rFonts w:ascii="宋体" w:hAnsi="宋体" w:cs="仿宋_GB2312" w:hint="eastAsia"/>
          <w:szCs w:val="21"/>
        </w:rPr>
        <w:t>6.加快住宅产业化推进步伐。以两个产业化基地为依托，继续大力发展住宅产业化部品、部件配套产品和技术体系；发挥丰润区</w:t>
      </w:r>
      <w:r w:rsidRPr="00DC4244">
        <w:rPr>
          <w:rFonts w:ascii="宋体" w:hAnsi="宋体" w:cs="宋体" w:hint="eastAsia"/>
          <w:szCs w:val="21"/>
        </w:rPr>
        <w:t>浭</w:t>
      </w:r>
      <w:r w:rsidRPr="00DC4244">
        <w:rPr>
          <w:rFonts w:ascii="宋体" w:hAnsi="宋体" w:cs="楷体_GB2312" w:hint="eastAsia"/>
          <w:szCs w:val="21"/>
        </w:rPr>
        <w:t>阳新城装配式住宅试点、联合楼改造钢结构项目的带头引领作用，引导其它建设项目开展住宅产业化；做好安联“优悦城”项目的跟踪检查工作，为顺利通过住宅性能认定中期检查工作做好准备；选择</w:t>
      </w:r>
      <w:r w:rsidRPr="00DC4244">
        <w:rPr>
          <w:rFonts w:ascii="宋体" w:hAnsi="宋体" w:cs="仿宋_GB2312" w:hint="eastAsia"/>
          <w:szCs w:val="21"/>
        </w:rPr>
        <w:t>1-2个有条件的建设项目申请住</w:t>
      </w:r>
      <w:r w:rsidRPr="00DC4244">
        <w:rPr>
          <w:rFonts w:ascii="宋体" w:hAnsi="宋体" w:cs="仿宋_GB2312" w:hint="eastAsia"/>
          <w:szCs w:val="21"/>
        </w:rPr>
        <w:lastRenderedPageBreak/>
        <w:t xml:space="preserve">宅性能认定；积极做好住宅产业化示范城市申报工作。     </w:t>
      </w:r>
    </w:p>
    <w:p w:rsidR="009604EB" w:rsidRPr="00DC4244" w:rsidRDefault="009604EB" w:rsidP="00B13C3B">
      <w:pPr>
        <w:spacing w:line="360" w:lineRule="auto"/>
        <w:ind w:firstLineChars="196" w:firstLine="412"/>
        <w:rPr>
          <w:rFonts w:ascii="宋体" w:hAnsi="宋体"/>
          <w:szCs w:val="21"/>
        </w:rPr>
      </w:pPr>
      <w:r w:rsidRPr="00DC4244">
        <w:rPr>
          <w:rFonts w:ascii="宋体" w:hAnsi="宋体" w:hint="eastAsia"/>
          <w:szCs w:val="21"/>
        </w:rPr>
        <w:t>7.积极推进墙改工作。进一步加强市场监管，继续巩固城市“禁粘”和县城“禁实”成果；加大农村墙改工作力度，制定扶持政策，引导和鼓励农村新型墙材推广应用与村庄整体改造相结合；引导企业通过技术创新、结构调整等，推进新型墙材领域生产节能降耗；开展和建立新型墙材产品标识管理，引导企业争创品牌产品；强化墙改基金的监管，出台《唐山市新型墙体材料专项资金计算方法》，统一全市基金返退计算方法，加强墙改基金使用情况的专项检查和重点抽查；推广新墙材生产及使用，着眼本地已有的新型墙材种类，加大宣传力度，使其在建筑工程中得到全面推广应用，引导企业学习引进外地的新墙材新技术，使本地新墙材种类得以丰富，数量得以提高，使用范围进一步扩大。</w:t>
      </w:r>
    </w:p>
    <w:p w:rsidR="009604EB" w:rsidRPr="00DC4244" w:rsidRDefault="009604EB" w:rsidP="00B13C3B">
      <w:pPr>
        <w:tabs>
          <w:tab w:val="left" w:pos="1800"/>
        </w:tabs>
        <w:snapToGrid w:val="0"/>
        <w:spacing w:line="360" w:lineRule="auto"/>
        <w:ind w:firstLineChars="200" w:firstLine="420"/>
        <w:jc w:val="left"/>
        <w:rPr>
          <w:rFonts w:ascii="宋体" w:hAnsi="宋体"/>
          <w:szCs w:val="21"/>
        </w:rPr>
      </w:pPr>
      <w:r w:rsidRPr="00DC4244">
        <w:rPr>
          <w:rFonts w:ascii="宋体" w:hAnsi="宋体" w:cs="仿宋_GB2312" w:hint="eastAsia"/>
          <w:szCs w:val="21"/>
        </w:rPr>
        <w:t>8.</w:t>
      </w:r>
      <w:r w:rsidRPr="00DC4244">
        <w:rPr>
          <w:rFonts w:ascii="宋体" w:hAnsi="宋体" w:hint="eastAsia"/>
          <w:szCs w:val="21"/>
        </w:rPr>
        <w:t>加大建筑工程材料检查力度。结合省住建厅</w:t>
      </w:r>
      <w:r>
        <w:rPr>
          <w:rFonts w:ascii="宋体" w:hAnsi="宋体" w:hint="eastAsia"/>
          <w:szCs w:val="21"/>
        </w:rPr>
        <w:t>2015</w:t>
      </w:r>
      <w:r w:rsidRPr="00DC4244">
        <w:rPr>
          <w:rFonts w:ascii="宋体" w:hAnsi="宋体" w:hint="eastAsia"/>
          <w:szCs w:val="21"/>
        </w:rPr>
        <w:t>年度建筑材料市场专项整治工作，健全组织、制定方案，对全市建筑工程材料质量进行专项检查。</w:t>
      </w:r>
    </w:p>
    <w:p w:rsidR="009604EB" w:rsidRPr="00DC4244" w:rsidRDefault="009604EB" w:rsidP="00B13C3B">
      <w:pPr>
        <w:spacing w:line="360" w:lineRule="auto"/>
        <w:ind w:firstLineChars="200" w:firstLine="420"/>
        <w:rPr>
          <w:rFonts w:ascii="宋体" w:hAnsi="宋体" w:cs="仿宋_GB2312"/>
          <w:szCs w:val="21"/>
        </w:rPr>
      </w:pPr>
      <w:r w:rsidRPr="00DC4244">
        <w:rPr>
          <w:rFonts w:ascii="宋体" w:hAnsi="宋体" w:cs="仿宋_GB2312" w:hint="eastAsia"/>
          <w:szCs w:val="21"/>
        </w:rPr>
        <w:t>9.加强粉煤灰管理工作。</w:t>
      </w:r>
    </w:p>
    <w:p w:rsidR="009604EB" w:rsidRPr="00DC4244" w:rsidRDefault="009604EB" w:rsidP="00B13C3B">
      <w:pPr>
        <w:spacing w:line="360" w:lineRule="auto"/>
        <w:ind w:firstLineChars="200" w:firstLine="420"/>
        <w:rPr>
          <w:rFonts w:ascii="宋体" w:hAnsi="宋体"/>
          <w:szCs w:val="21"/>
        </w:rPr>
      </w:pPr>
      <w:r w:rsidRPr="00DC4244">
        <w:rPr>
          <w:rFonts w:ascii="宋体" w:hAnsi="宋体" w:hint="eastAsia"/>
          <w:szCs w:val="21"/>
        </w:rPr>
        <w:t>摸清底数。组织对涉灰企业以及由产灰企业设立或委托的粉煤灰经营企业进行摸底调查，全面掌握全市粉煤灰底数；</w:t>
      </w:r>
    </w:p>
    <w:p w:rsidR="009604EB" w:rsidRPr="00DC4244" w:rsidRDefault="009604EB" w:rsidP="00B13C3B">
      <w:pPr>
        <w:spacing w:line="360" w:lineRule="auto"/>
        <w:ind w:firstLineChars="200" w:firstLine="420"/>
        <w:rPr>
          <w:rFonts w:ascii="宋体" w:hAnsi="宋体"/>
          <w:szCs w:val="21"/>
        </w:rPr>
      </w:pPr>
      <w:r w:rsidRPr="00DC4244">
        <w:rPr>
          <w:rFonts w:ascii="宋体" w:hAnsi="宋体" w:hint="eastAsia"/>
          <w:szCs w:val="21"/>
        </w:rPr>
        <w:t>建立月报表制度。督促产灰企业按月报送粉煤灰统计数据，定期检查核实，确保报送的数据真实有效；</w:t>
      </w:r>
    </w:p>
    <w:p w:rsidR="009604EB" w:rsidRPr="00F201D9" w:rsidRDefault="009604EB" w:rsidP="00B13C3B">
      <w:r w:rsidRPr="00DC4244">
        <w:rPr>
          <w:rFonts w:ascii="宋体" w:hAnsi="宋体" w:hint="eastAsia"/>
          <w:szCs w:val="21"/>
        </w:rPr>
        <w:t>加大执法检查力度。检查涉灰企业在粉煤灰的利用、装运、贮存等环节是否符合《条例》相关规定，对不接受检查或粉煤灰污染造成严重后果的，予以处罚，有效防治大气污染，保护环境；</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801006唐山市墙体材料革新办公室</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560</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560</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560</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334.31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300.85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33.46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225.69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26.22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199.47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1"/>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801006唐山市墙体材料革新办公室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334.31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334.31</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300.85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300.85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57.99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57.99</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0.14</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0.06</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68.11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68.11</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40.47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40.47</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1.08</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0.36</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86.56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86.56</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55.24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55.24</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26.49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26.49</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4.83</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88.05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88.05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80.00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33.46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33.46</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17.35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17.35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16.01</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11.40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4.61</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2"/>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801006唐山市墙体材料革新办公室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26.22</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11.58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11.58</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1.48</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0.98</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0.37</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7.40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0.23</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2.79</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1.45</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0.83</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0.42</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0.41</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7.24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7.24</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4.00</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2.64</w:t>
            </w: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3"/>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801006唐山市墙体材料革新办公室</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3.73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3.73</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0.23</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7.83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7.83</w:t>
            </w: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4"/>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801006唐山市墙体材料革新办公室</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199.47</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199.47</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交换机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会议费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办公楼及大型公建系统网络使用费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大型公共建筑能耗平台软件系统及服务器委托服务费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粉煤灰管理平台服务器委托服务费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建筑工程材料抽样检查</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墙改基金返退额计算</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既有建筑节能改造项目</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大型公建能源审计</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编制绿色建筑十三五规划</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高层太阳能光热推广应用</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编制可再生能源建筑应用十三五规划</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临时人员工资</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粉煤灰样品检测</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唐山市粉煤灰大掺量利用的研究</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预留经费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86.17</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86.17</w:t>
            </w: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5"/>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801006唐山市墙体材料革新办公室</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56"/>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801006唐山市墙体材料革新办公室</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57"/>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唐山市墙体材料革新办公室收支预算说明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Pr>
        <w:spacing w:line="360" w:lineRule="auto"/>
        <w:ind w:firstLineChars="200" w:firstLine="420"/>
        <w:rPr>
          <w:szCs w:val="21"/>
        </w:rPr>
      </w:pPr>
      <w:r>
        <w:rPr>
          <w:rFonts w:hint="eastAsia"/>
          <w:szCs w:val="21"/>
        </w:rPr>
        <w:t>我办目前只有一个收费项目即新型墙体材料专项基金，依据为</w:t>
      </w:r>
      <w:r>
        <w:rPr>
          <w:szCs w:val="21"/>
        </w:rPr>
        <w:t>2013</w:t>
      </w:r>
      <w:r>
        <w:rPr>
          <w:rFonts w:hint="eastAsia"/>
          <w:szCs w:val="21"/>
        </w:rPr>
        <w:t>年冀财综【</w:t>
      </w:r>
      <w:r>
        <w:rPr>
          <w:szCs w:val="21"/>
        </w:rPr>
        <w:t>2013</w:t>
      </w:r>
      <w:r>
        <w:rPr>
          <w:rFonts w:hint="eastAsia"/>
          <w:szCs w:val="21"/>
        </w:rPr>
        <w:t>】</w:t>
      </w:r>
      <w:r>
        <w:rPr>
          <w:szCs w:val="21"/>
        </w:rPr>
        <w:t>70</w:t>
      </w:r>
      <w:r>
        <w:rPr>
          <w:rFonts w:hint="eastAsia"/>
          <w:szCs w:val="21"/>
        </w:rPr>
        <w:t>号《河北省新型墙体材料专项基金征收使用管理实施办法》第六条，建设单位在工程开工前按照规划审批确定的建筑面积，以每平方米</w:t>
      </w:r>
      <w:r>
        <w:rPr>
          <w:szCs w:val="21"/>
        </w:rPr>
        <w:t>10</w:t>
      </w:r>
      <w:r>
        <w:rPr>
          <w:rFonts w:hint="eastAsia"/>
          <w:szCs w:val="21"/>
        </w:rPr>
        <w:t>元的标准预缴专项基金。</w:t>
      </w:r>
      <w:r>
        <w:rPr>
          <w:szCs w:val="21"/>
        </w:rPr>
        <w:t>2000</w:t>
      </w:r>
      <w:r>
        <w:rPr>
          <w:rFonts w:hint="eastAsia"/>
          <w:szCs w:val="21"/>
        </w:rPr>
        <w:t>年</w:t>
      </w:r>
      <w:r>
        <w:rPr>
          <w:szCs w:val="21"/>
        </w:rPr>
        <w:t>8</w:t>
      </w:r>
      <w:r>
        <w:rPr>
          <w:rFonts w:hint="eastAsia"/>
          <w:szCs w:val="21"/>
        </w:rPr>
        <w:t>月</w:t>
      </w:r>
      <w:r>
        <w:rPr>
          <w:szCs w:val="21"/>
        </w:rPr>
        <w:t>11</w:t>
      </w:r>
      <w:r>
        <w:rPr>
          <w:rFonts w:hint="eastAsia"/>
          <w:szCs w:val="21"/>
        </w:rPr>
        <w:t>日财政部下发了财预</w:t>
      </w:r>
      <w:r>
        <w:rPr>
          <w:szCs w:val="21"/>
        </w:rPr>
        <w:t>[2000]127</w:t>
      </w:r>
      <w:r>
        <w:rPr>
          <w:rFonts w:hint="eastAsia"/>
          <w:szCs w:val="21"/>
        </w:rPr>
        <w:t>号文件《关于将部分行政事业性收费和政府性基金纳入预算管理的通知》后，我办收取的墙改节能专项基金直接由建设单位交到财政，作为国家预算内收入上缴国库，纳入财政集中管理。办公室的经费按年初编报的预算由财政按上缴国库总收入的</w:t>
      </w:r>
      <w:r>
        <w:rPr>
          <w:szCs w:val="21"/>
        </w:rPr>
        <w:t>70%</w:t>
      </w:r>
      <w:r>
        <w:rPr>
          <w:rFonts w:hint="eastAsia"/>
          <w:szCs w:val="21"/>
        </w:rPr>
        <w:t>拨付，超支不补，节余留用。</w:t>
      </w:r>
    </w:p>
    <w:p w:rsidR="009604EB" w:rsidRDefault="009604EB">
      <w:pPr>
        <w:spacing w:line="360" w:lineRule="auto"/>
        <w:ind w:firstLineChars="200" w:firstLine="420"/>
        <w:rPr>
          <w:szCs w:val="21"/>
        </w:rPr>
      </w:pPr>
      <w:r>
        <w:rPr>
          <w:szCs w:val="21"/>
        </w:rPr>
        <w:t>201</w:t>
      </w:r>
      <w:r>
        <w:rPr>
          <w:rFonts w:hint="eastAsia"/>
          <w:szCs w:val="21"/>
        </w:rPr>
        <w:t>6</w:t>
      </w:r>
      <w:r>
        <w:rPr>
          <w:rFonts w:hint="eastAsia"/>
          <w:szCs w:val="21"/>
        </w:rPr>
        <w:t>年预计新型墙体材料专项基金收入</w:t>
      </w:r>
      <w:r>
        <w:rPr>
          <w:rFonts w:hint="eastAsia"/>
          <w:szCs w:val="21"/>
        </w:rPr>
        <w:t>500</w:t>
      </w:r>
      <w:r>
        <w:rPr>
          <w:rFonts w:hint="eastAsia"/>
          <w:szCs w:val="21"/>
        </w:rPr>
        <w:t>万元。</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801006唐山市墙体材料革新办公室</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199.47</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80100616GGZ0014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交换机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唐山市粉煤灰管理平台的两台服务器之间缺少交换机做转接，因此需新增交换机</w:t>
            </w:r>
            <w:r>
              <w:rPr>
                <w:rFonts w:ascii="宋体" w:hAnsi="宋体" w:cs="宋体"/>
                <w:color w:val="000000"/>
                <w:kern w:val="0"/>
                <w:szCs w:val="21"/>
              </w:rPr>
              <w:t>1台</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80100616GHY0002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会议费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办挂三块牌子一套人马，每年各项会议及检查较多，主要有省墙改基金专项检查、市墙改基金专项检查、住宅产业化工作检查、住宅产业化大会、浭阳新城示范项目现场会、省建材专项整治工作、市建筑节能工作会议、市建筑节能工作督导检查、省建筑节能工作督导检查、省绿色建筑工作督导检查、市“限粘禁实”工作检查、省“限粘禁实”工作检查、省既改项目检查、市既改项目检查、德国贷款项目检查，共需会议费</w:t>
            </w:r>
            <w:r>
              <w:rPr>
                <w:rFonts w:ascii="宋体" w:hAnsi="宋体" w:cs="宋体"/>
                <w:color w:val="000000"/>
                <w:kern w:val="0"/>
                <w:szCs w:val="21"/>
              </w:rPr>
              <w:t>20万元(如会议费可以比去年增加）</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80100616GWH0003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办公楼及大型公建系统网络使用费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3.80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因我单位为独门独院办公且下设科室较多，所以安装了电信</w:t>
            </w:r>
            <w:r>
              <w:rPr>
                <w:rFonts w:ascii="宋体" w:hAnsi="宋体" w:cs="宋体"/>
                <w:color w:val="000000"/>
                <w:kern w:val="0"/>
                <w:szCs w:val="21"/>
              </w:rPr>
              <w:t>20m光纤宽带，全年2万元；另大型公建监测系统电信10m光纤宽带网络使用费，全年1.8万元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80100616GWH0004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大型公共建筑能耗平台软件系统及服务器委托服务费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为全面了解我市公共建筑能耗水平、建筑终端能耗结构、建筑用能模式，积累建筑能耗基础数据，我办已建立起唐山市大型公共建筑监管信息网络平台，为此需每年支付平台软件系统及服务器委托服务费</w:t>
            </w:r>
            <w:r>
              <w:rPr>
                <w:rFonts w:ascii="宋体" w:hAnsi="宋体" w:cs="宋体"/>
                <w:color w:val="000000"/>
                <w:kern w:val="0"/>
                <w:szCs w:val="21"/>
              </w:rPr>
              <w:t>3万元。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80100616GWH0013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粉煤灰管理平台服务器委托服务费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唐山市粉煤灰综合利用管理平台的服务器由第三方托管，因此每年需要支付服务费</w:t>
            </w:r>
            <w:r>
              <w:rPr>
                <w:rFonts w:ascii="宋体" w:hAnsi="宋体" w:cs="宋体"/>
                <w:color w:val="000000"/>
                <w:kern w:val="0"/>
                <w:szCs w:val="21"/>
              </w:rPr>
              <w:t>1万元。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80100616GZX0005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建筑工程材料抽样检查</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为深入贯彻落实《河北省建筑工程材料设备管理规定》（省政府令</w:t>
            </w:r>
            <w:r>
              <w:rPr>
                <w:rFonts w:ascii="宋体" w:hAnsi="宋体" w:cs="宋体"/>
                <w:color w:val="000000"/>
                <w:kern w:val="0"/>
                <w:szCs w:val="21"/>
              </w:rPr>
              <w:t>[2007]第14号）和《唐山市建筑工程材料使用管理办法》[2009]262号文件精神，加强建筑工程材料设备市场管理，强化施工现场建材设备使用监管，防止假冒伪劣建筑材料用于建设工程，确保建设工程质量，</w:t>
            </w:r>
            <w:r>
              <w:rPr>
                <w:rFonts w:ascii="宋体" w:hAnsi="宋体" w:cs="宋体"/>
                <w:color w:val="000000"/>
                <w:kern w:val="0"/>
                <w:szCs w:val="21"/>
              </w:rPr>
              <w:lastRenderedPageBreak/>
              <w:t>唐山市墙体材料革新办公室2015年分两次对建筑工程材料进行专项整治工作，重点对工程用给水管材、涂料、防水材料、外墙保温系统材料等四大类产品的质量进行监督抽查，共需检测费用20万元。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80100616GZX0006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墙改基金返退额计算</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墙改专项基金返退时，为防止个别单位恶意套取墙改基金，需委托第三方（造价咨询机构）对建设单位所报墙体材料用量进行核对计算，需经费</w:t>
            </w:r>
            <w:r>
              <w:rPr>
                <w:rFonts w:ascii="宋体" w:hAnsi="宋体" w:cs="宋体"/>
                <w:color w:val="000000"/>
                <w:kern w:val="0"/>
                <w:szCs w:val="21"/>
              </w:rPr>
              <w:t>30万元；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80100616GZX0007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既有建筑节能改造项目</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为深入贯彻中共河北省委、河北省人民政府关于印发《河北省大气污染防治行动计划实施方案》的通知（冀发</w:t>
            </w:r>
            <w:r>
              <w:rPr>
                <w:rFonts w:ascii="宋体" w:hAnsi="宋体" w:cs="宋体"/>
                <w:color w:val="000000"/>
                <w:kern w:val="0"/>
                <w:szCs w:val="21"/>
              </w:rPr>
              <w:t>[2013]23号）和河北省政府办公厅转发的《省发展改革委省住房和城乡建设厅关于开展绿色建筑行动创建建筑节能省的实施意见》（冀政办[2013]6号）文件精神，根据《唐山市既有居住建筑节能改造工作实施方案》，我市于今年继续开展既有居住建筑节能改造工作。既改办共有办公人员14人，全部从我局热力、燃气借调，工资由原单位支付，但日常办公、公务用车、出差、会议等费用均有我单位支付，预会发生差旅费1万元，办公费2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80100616GZX0008</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大型公建能源审计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8.50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依据《公共机构节能条列》、《中华人民共和国节约能源法》、《河北省公共机构节能办法》、《关于加强国家机关办公建筑和大型公共建筑节能管理工作的实施意见》、《国家机关办公建筑和大型公共建筑能源审计导则》等规定，公共机构应当按照规定进行能源审计，对本单位用能系统、设备的运行及使用能源情况进行技术和经济性评价，预计对</w:t>
            </w:r>
            <w:r>
              <w:rPr>
                <w:rFonts w:ascii="宋体" w:hAnsi="宋体" w:cs="宋体"/>
                <w:color w:val="000000"/>
                <w:kern w:val="0"/>
                <w:szCs w:val="21"/>
              </w:rPr>
              <w:t>10栋建筑进行审计，共需经费8.5万元；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80100616GZX0009</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编制绿色建筑十三五规划</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为深入贯彻落实河北省政府办公厅《开展绿色建筑行动</w:t>
            </w:r>
            <w:r>
              <w:rPr>
                <w:rFonts w:ascii="宋体" w:hAnsi="宋体" w:cs="宋体"/>
                <w:color w:val="000000"/>
                <w:kern w:val="0"/>
                <w:szCs w:val="21"/>
              </w:rPr>
              <w:t xml:space="preserve"> 创建建筑节能省工作方案》文件精神，加快推进我市绿色建筑工作步伐，完成绿色建筑占比30%的目标任务。拟编制绿色建筑十三五规划，完善我市绿色建筑管理体系，共需经费5万元；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80100616GZX0010</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高层太阳能光热推广应用</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结合唐山市的具体情况，围绕太阳能与建筑设计一体化设计的各个方面，深入研各项技术措施，涵盖太阳能热水与建筑一体化设计应用的各个方面。具体包括：</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城市环境下高层住宅太阳能有效利用研究。唐山市属我国太阳能资源区划的Ⅱ区，对唐山高层住宅设计中的日照条件能否满足应用太阳能集热器的日照时长展开分析计算。研究方法采用软件模拟和实际观测相结合的方式进行；</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2）建筑单体设计与太阳能利用。分别从建筑平面设计、剖面设计以及造型与立面设计的角度，对建筑设计与太阳能光热系统的配合展开研究。根据集热器的设置条件，研究集热器与</w:t>
            </w:r>
            <w:r>
              <w:rPr>
                <w:rFonts w:ascii="宋体" w:hAnsi="宋体" w:cs="宋体" w:hint="eastAsia"/>
                <w:color w:val="000000"/>
                <w:kern w:val="0"/>
                <w:szCs w:val="21"/>
              </w:rPr>
              <w:t>屋顶、阳台、墙体一体化设计，解析建筑住宅体型、比例和个性特征与太阳能光热系统的一体化设计。</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建筑外界面整合的设计要点与布置形式。集热器的布置是影响太阳能与建筑一体化的关键因素，实现集热器与建筑外界面的整合是太阳能光热系统设计的重点。本部分将重点对不同集热器布置形式下的设计要点进行研究，包括设置形式、构造方式、维护设计等。共需经费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80100616GZX0011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编制可再生能源建筑应用十三五规划</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有效开发利用唐山市可再生能源，推进大气污染防治，促进可再生能源建筑应用发展，增加建筑用能供给，优化能耗结构，提高能源利用效率有着非常重要的意义。近年来，唐山市可再生能源建筑应用取得了长足发展，为进一步加强对唐山市可再生能源建筑应用的科学指导，促进可再生能源在建筑中的规模化应用发展，在摸清可再生能源建筑应用工作现状的基础上，提出</w:t>
            </w:r>
            <w:r>
              <w:rPr>
                <w:rFonts w:ascii="宋体" w:hAnsi="宋体" w:cs="宋体"/>
                <w:color w:val="000000"/>
                <w:kern w:val="0"/>
                <w:szCs w:val="21"/>
              </w:rPr>
              <w:t>2016-2020年发展规划，共需经费5万</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80100616GZX0015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临时人员工资</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2013年前我单位编制人数15人，在岗人数仅10人，不满足工作需要，为此聘请2名编外人员协助工作，目前我办虽然增加了编制并通过招考增加人员，但由于我办职能的增加，这些编外人员还需继续使用。此外由于我单位是独门独院办公，因此还聘用4名临时人员，分别</w:t>
            </w:r>
            <w:r>
              <w:rPr>
                <w:rFonts w:ascii="宋体" w:hAnsi="宋体" w:cs="宋体"/>
                <w:color w:val="000000"/>
                <w:kern w:val="0"/>
                <w:szCs w:val="21"/>
              </w:rPr>
              <w:lastRenderedPageBreak/>
              <w:t>为2名门卫，2名厨师。其中2名编外聘用人员每人每月1650元，全年需3.96万元；2名门卫每人每月1500元，全年需3.6万元；2名厨师每人每月1750元，全年需4.2万元,以上人员全年共需经费10万元。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80100616GZX0016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粉煤灰样品检测</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执行《</w:t>
            </w:r>
            <w:r>
              <w:rPr>
                <w:rFonts w:ascii="宋体" w:hAnsi="宋体" w:cs="宋体"/>
                <w:color w:val="000000"/>
                <w:kern w:val="0"/>
                <w:szCs w:val="21"/>
              </w:rPr>
              <w:t>GB/T 1596-2005 用于水泥和混凝土中的粉煤灰》的标准对市区内14家电厂的粉煤灰进行检测，掌握唐山市粉煤灰的基本理化性质。而且因为唐山市没有可以检测的机构，需要送到北京完成检测，共需资金8万元。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80100616GZX0017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唐山市粉煤灰大掺量利用的研究</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（一）研究目的及政策依据</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2013年3月1日起施行的由国家发展改革委等10个部门以联合令形式发布了新修订的《粉煤灰综合利用管理办法》，其第十六条鼓励对粉煤灰进行高附加值和大掺量利用。包括支持发展高铝粉煤灰提取氧化铝及相关产品；支持发展技术成熟的大掺量粉煤灰新型墙体材料；鼓励利用粉煤灰作为水泥混合材并在生料中替代粘土进行配料；鼓励利用粉煤灰作商品混凝土掺合料等。据此，为了推进大气污染防治，促进节能减排，提高粉煤灰利用效率，科学消耗粉煤灰，促使粉煤灰变废为宝，保证产品质量的基础上，鼓励用灰企业进行大掺</w:t>
            </w:r>
            <w:r>
              <w:rPr>
                <w:rFonts w:ascii="宋体" w:hAnsi="宋体" w:cs="宋体" w:hint="eastAsia"/>
                <w:color w:val="000000"/>
                <w:kern w:val="0"/>
                <w:szCs w:val="21"/>
              </w:rPr>
              <w:t>量的试验有着非常重要的意义。</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（二）主要研究内容</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1、调研当前用灰企业（尤其是新型墙材）粉煤灰的掺和量，找出粉煤灰掺和量的技术问题；</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2、对影响大掺量的因素进行分析，试验，得出科学结论。</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（三）经费预算</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序号</w:t>
            </w:r>
            <w:r>
              <w:rPr>
                <w:rFonts w:ascii="宋体" w:hAnsi="宋体" w:cs="宋体"/>
                <w:color w:val="000000"/>
                <w:kern w:val="0"/>
                <w:szCs w:val="21"/>
              </w:rPr>
              <w:tab/>
              <w:t>经济分类</w:t>
            </w:r>
            <w:r>
              <w:rPr>
                <w:rFonts w:ascii="宋体" w:hAnsi="宋体" w:cs="宋体"/>
                <w:color w:val="000000"/>
                <w:kern w:val="0"/>
                <w:szCs w:val="21"/>
              </w:rPr>
              <w:tab/>
              <w:t>内  容</w:t>
            </w:r>
            <w:r>
              <w:rPr>
                <w:rFonts w:ascii="宋体" w:hAnsi="宋体" w:cs="宋体"/>
                <w:color w:val="000000"/>
                <w:kern w:val="0"/>
                <w:szCs w:val="21"/>
              </w:rPr>
              <w:tab/>
              <w:t>金额（万元）</w:t>
            </w:r>
          </w:p>
          <w:p w:rsidR="009604EB" w:rsidRDefault="009604EB" w:rsidP="00B13C3B">
            <w:pPr>
              <w:widowControl/>
              <w:jc w:val="left"/>
              <w:rPr>
                <w:rFonts w:ascii="宋体" w:hAnsi="宋体" w:cs="宋体"/>
                <w:color w:val="000000"/>
                <w:kern w:val="0"/>
                <w:szCs w:val="21"/>
              </w:rPr>
            </w:pPr>
          </w:p>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ab/>
              <w:t>委托业务费</w:t>
            </w:r>
            <w:r>
              <w:rPr>
                <w:rFonts w:ascii="宋体" w:hAnsi="宋体" w:cs="宋体"/>
                <w:color w:val="000000"/>
                <w:kern w:val="0"/>
                <w:szCs w:val="21"/>
              </w:rPr>
              <w:tab/>
              <w:t>对影响大掺量的因素进行分析，试验</w:t>
            </w:r>
            <w:r>
              <w:rPr>
                <w:rFonts w:ascii="宋体" w:hAnsi="宋体" w:cs="宋体"/>
                <w:color w:val="000000"/>
                <w:kern w:val="0"/>
                <w:szCs w:val="21"/>
              </w:rPr>
              <w:tab/>
              <w:t>8.0</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80100616GZX0019</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预留经费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86.17</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预留材料检测、新型墙体材料研发等经费</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8"/>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2" w:name="_Toc440699450"/>
      <w:r>
        <w:t>六、唐山市建设工程招投标办公室收支预算安排</w:t>
      </w:r>
      <w:bookmarkEnd w:id="22"/>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唐山市建设工程招投标办公室职责任务与目标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Pr="004D6AF2" w:rsidRDefault="009604EB" w:rsidP="00B13C3B">
      <w:pPr>
        <w:numPr>
          <w:ilvl w:val="0"/>
          <w:numId w:val="1"/>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贯彻执行国家、省、市有关工程招投标的各项政策、法规，拟订本市工程招投标的各项实施细则；</w:t>
      </w:r>
    </w:p>
    <w:p w:rsidR="009604EB" w:rsidRPr="004D6AF2" w:rsidRDefault="009604EB" w:rsidP="00B13C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监督、管理、指导全市招投标工作，监督、检查各项政策、法规、标准和细则的执行情况；</w:t>
      </w:r>
    </w:p>
    <w:p w:rsidR="009604EB" w:rsidRPr="004D6AF2" w:rsidRDefault="009604EB" w:rsidP="00B13C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分级管理原则，监督管理工程项目招投标全过程；</w:t>
      </w:r>
    </w:p>
    <w:p w:rsidR="009604EB" w:rsidRPr="004D6AF2" w:rsidRDefault="009604EB" w:rsidP="00B13C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负责全市工程招投标工作人员培训、工作情况汇总上报、交流等工作；</w:t>
      </w:r>
    </w:p>
    <w:p w:rsidR="009604EB" w:rsidRPr="004D6AF2" w:rsidRDefault="009604EB" w:rsidP="00B13C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查处违反有关法律、法规和规章的行为，调解招投标纠纷；</w:t>
      </w:r>
    </w:p>
    <w:p w:rsidR="009604EB" w:rsidRPr="004D6AF2" w:rsidRDefault="009604EB" w:rsidP="00B13C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否决违反有关法律、法规、规章的定标结果；</w:t>
      </w:r>
    </w:p>
    <w:p w:rsidR="009604EB" w:rsidRPr="004D6AF2" w:rsidRDefault="009604EB" w:rsidP="00B13C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负责全市招标代理机构的日常管理；</w:t>
      </w:r>
    </w:p>
    <w:p w:rsidR="009604EB" w:rsidRPr="004D6AF2" w:rsidRDefault="009604EB" w:rsidP="00B13C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sidRPr="004D6AF2">
        <w:rPr>
          <w:rFonts w:ascii="宋体" w:eastAsia="宋体" w:hAnsi="宋体"/>
        </w:rPr>
        <w:t>负责全市评标专家网成员的管理。</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9604EB" w:rsidRPr="00176497" w:rsidRDefault="009604EB" w:rsidP="00B13C3B">
      <w:pPr>
        <w:rPr>
          <w:rFonts w:eastAsia="宋体"/>
        </w:r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1、主要任务</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w:t>
      </w:r>
      <w:r w:rsidRPr="00191130">
        <w:rPr>
          <w:rFonts w:ascii="宋体" w:eastAsia="宋体" w:hAnsi="宋体"/>
          <w:sz w:val="21"/>
          <w:szCs w:val="21"/>
          <w:lang w:eastAsia="zh-CN"/>
        </w:rPr>
        <w:t>1</w:t>
      </w:r>
      <w:r w:rsidRPr="00191130">
        <w:rPr>
          <w:rFonts w:ascii="宋体" w:eastAsia="宋体" w:hAnsi="宋体" w:hint="eastAsia"/>
          <w:sz w:val="21"/>
          <w:szCs w:val="21"/>
          <w:lang w:eastAsia="zh-CN"/>
        </w:rPr>
        <w:t>）</w:t>
      </w:r>
      <w:r w:rsidRPr="00191130">
        <w:rPr>
          <w:rFonts w:ascii="宋体" w:eastAsia="宋体" w:hAnsi="宋体"/>
          <w:sz w:val="21"/>
          <w:szCs w:val="21"/>
          <w:lang w:eastAsia="zh-CN"/>
        </w:rPr>
        <w:t>进一步拓宽监管范围，规范招投标运作</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w:t>
      </w:r>
      <w:r w:rsidRPr="00191130">
        <w:rPr>
          <w:rFonts w:ascii="宋体" w:eastAsia="宋体" w:hAnsi="宋体"/>
          <w:sz w:val="21"/>
          <w:szCs w:val="21"/>
          <w:lang w:eastAsia="zh-CN"/>
        </w:rPr>
        <w:t>2</w:t>
      </w:r>
      <w:r w:rsidRPr="00191130">
        <w:rPr>
          <w:rFonts w:ascii="宋体" w:eastAsia="宋体" w:hAnsi="宋体" w:hint="eastAsia"/>
          <w:sz w:val="21"/>
          <w:szCs w:val="21"/>
          <w:lang w:eastAsia="zh-CN"/>
        </w:rPr>
        <w:t>）</w:t>
      </w:r>
      <w:r w:rsidRPr="00191130">
        <w:rPr>
          <w:rFonts w:ascii="宋体" w:eastAsia="宋体" w:hAnsi="宋体"/>
          <w:sz w:val="21"/>
          <w:szCs w:val="21"/>
          <w:lang w:eastAsia="zh-CN"/>
        </w:rPr>
        <w:t>建立规范的业务管理程序</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w:t>
      </w:r>
      <w:r w:rsidRPr="00191130">
        <w:rPr>
          <w:rFonts w:ascii="宋体" w:eastAsia="宋体" w:hAnsi="宋体"/>
          <w:sz w:val="21"/>
          <w:szCs w:val="21"/>
          <w:lang w:eastAsia="zh-CN"/>
        </w:rPr>
        <w:t>3</w:t>
      </w:r>
      <w:r w:rsidRPr="00191130">
        <w:rPr>
          <w:rFonts w:ascii="宋体" w:eastAsia="宋体" w:hAnsi="宋体" w:hint="eastAsia"/>
          <w:sz w:val="21"/>
          <w:szCs w:val="21"/>
          <w:lang w:eastAsia="zh-CN"/>
        </w:rPr>
        <w:t>）</w:t>
      </w:r>
      <w:r w:rsidRPr="00191130">
        <w:rPr>
          <w:rFonts w:ascii="宋体" w:eastAsia="宋体" w:hAnsi="宋体"/>
          <w:sz w:val="21"/>
          <w:szCs w:val="21"/>
          <w:lang w:eastAsia="zh-CN"/>
        </w:rPr>
        <w:t>加强对招标代理机构的管理</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w:t>
      </w:r>
      <w:r w:rsidRPr="00191130">
        <w:rPr>
          <w:rFonts w:ascii="宋体" w:eastAsia="宋体" w:hAnsi="宋体"/>
          <w:sz w:val="21"/>
          <w:szCs w:val="21"/>
          <w:lang w:eastAsia="zh-CN"/>
        </w:rPr>
        <w:t>4</w:t>
      </w:r>
      <w:r w:rsidRPr="00191130">
        <w:rPr>
          <w:rFonts w:ascii="宋体" w:eastAsia="宋体" w:hAnsi="宋体" w:hint="eastAsia"/>
          <w:sz w:val="21"/>
          <w:szCs w:val="21"/>
          <w:lang w:eastAsia="zh-CN"/>
        </w:rPr>
        <w:t>）</w:t>
      </w:r>
      <w:r w:rsidRPr="00191130">
        <w:rPr>
          <w:rFonts w:ascii="宋体" w:eastAsia="宋体" w:hAnsi="宋体"/>
          <w:sz w:val="21"/>
          <w:szCs w:val="21"/>
          <w:lang w:eastAsia="zh-CN"/>
        </w:rPr>
        <w:t>加强对评标专家的管理</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w:t>
      </w:r>
      <w:r w:rsidRPr="00191130">
        <w:rPr>
          <w:rFonts w:ascii="宋体" w:eastAsia="宋体" w:hAnsi="宋体"/>
          <w:sz w:val="21"/>
          <w:szCs w:val="21"/>
          <w:lang w:eastAsia="zh-CN"/>
        </w:rPr>
        <w:t>5</w:t>
      </w:r>
      <w:r w:rsidRPr="00191130">
        <w:rPr>
          <w:rFonts w:ascii="宋体" w:eastAsia="宋体" w:hAnsi="宋体" w:hint="eastAsia"/>
          <w:sz w:val="21"/>
          <w:szCs w:val="21"/>
          <w:lang w:eastAsia="zh-CN"/>
        </w:rPr>
        <w:t>）</w:t>
      </w:r>
      <w:r w:rsidRPr="00191130">
        <w:rPr>
          <w:rFonts w:ascii="宋体" w:eastAsia="宋体" w:hAnsi="宋体"/>
          <w:sz w:val="21"/>
          <w:szCs w:val="21"/>
          <w:lang w:eastAsia="zh-CN"/>
        </w:rPr>
        <w:t>加强行风建设，全面提高队伍素质</w:t>
      </w:r>
      <w:r w:rsidRPr="00191130">
        <w:rPr>
          <w:rFonts w:ascii="宋体" w:eastAsia="宋体" w:hAnsi="宋体" w:hint="eastAsia"/>
          <w:sz w:val="21"/>
          <w:szCs w:val="21"/>
          <w:lang w:eastAsia="zh-CN"/>
        </w:rPr>
        <w:t xml:space="preserve"> </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 xml:space="preserve"> </w:t>
      </w:r>
    </w:p>
    <w:p w:rsidR="009604EB" w:rsidRPr="00191130"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sidRPr="00191130">
        <w:rPr>
          <w:rFonts w:ascii="宋体" w:eastAsia="宋体" w:hAnsi="宋体" w:hint="eastAsia"/>
          <w:szCs w:val="21"/>
        </w:rPr>
        <w:t xml:space="preserve">         </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2、目标规划</w:t>
      </w:r>
    </w:p>
    <w:p w:rsidR="009604EB" w:rsidRPr="00191130" w:rsidRDefault="009604EB" w:rsidP="00B13C3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sidRPr="00191130">
        <w:rPr>
          <w:rFonts w:ascii="宋体" w:eastAsia="宋体" w:hAnsi="宋体" w:hint="eastAsia"/>
          <w:sz w:val="21"/>
          <w:szCs w:val="21"/>
          <w:lang w:eastAsia="zh-CN"/>
        </w:rPr>
        <w:t>（1）</w:t>
      </w:r>
      <w:r w:rsidRPr="00191130">
        <w:rPr>
          <w:rFonts w:ascii="宋体" w:eastAsia="宋体" w:hAnsi="宋体"/>
          <w:sz w:val="21"/>
          <w:szCs w:val="21"/>
          <w:lang w:eastAsia="zh-CN"/>
        </w:rPr>
        <w:t>监管范围进一步拓展，将监理招标全部纳入监管范围，并争取在设计招标的监管上有所突破。</w:t>
      </w:r>
    </w:p>
    <w:p w:rsidR="009604EB" w:rsidRPr="00191130" w:rsidRDefault="009604EB" w:rsidP="00B13C3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Chars="200" w:firstLine="420"/>
        <w:rPr>
          <w:rFonts w:ascii="宋体" w:eastAsia="宋体" w:hAnsi="宋体"/>
          <w:szCs w:val="21"/>
          <w:lang w:eastAsia="zh-CN"/>
        </w:rPr>
      </w:pPr>
      <w:r w:rsidRPr="00191130">
        <w:rPr>
          <w:rFonts w:ascii="宋体" w:eastAsia="宋体" w:hAnsi="宋体" w:hint="eastAsia"/>
          <w:szCs w:val="21"/>
          <w:lang w:eastAsia="zh-CN"/>
        </w:rPr>
        <w:t>（2）</w:t>
      </w:r>
      <w:r w:rsidRPr="00191130">
        <w:rPr>
          <w:rFonts w:ascii="宋体" w:eastAsia="宋体" w:hAnsi="宋体"/>
          <w:szCs w:val="21"/>
          <w:lang w:eastAsia="zh-CN"/>
        </w:rPr>
        <w:t>推行招标文件、资格预审文件等一整套招标过程资料的范本。</w:t>
      </w:r>
    </w:p>
    <w:p w:rsidR="009604EB" w:rsidRPr="00191130" w:rsidRDefault="009604EB" w:rsidP="00B13C3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Chars="200" w:firstLine="420"/>
        <w:rPr>
          <w:rFonts w:ascii="宋体" w:eastAsia="宋体" w:hAnsi="宋体"/>
          <w:szCs w:val="21"/>
          <w:lang w:eastAsia="zh-CN"/>
        </w:rPr>
      </w:pPr>
      <w:r w:rsidRPr="00191130">
        <w:rPr>
          <w:rFonts w:ascii="宋体" w:eastAsia="宋体" w:hAnsi="宋体" w:hint="eastAsia"/>
          <w:szCs w:val="21"/>
          <w:lang w:eastAsia="zh-CN"/>
        </w:rPr>
        <w:lastRenderedPageBreak/>
        <w:t>（</w:t>
      </w:r>
      <w:r w:rsidRPr="00191130">
        <w:rPr>
          <w:rFonts w:ascii="宋体" w:eastAsia="宋体" w:hAnsi="宋体"/>
          <w:szCs w:val="21"/>
          <w:lang w:eastAsia="zh-CN"/>
        </w:rPr>
        <w:t>3</w:t>
      </w:r>
      <w:r w:rsidRPr="00191130">
        <w:rPr>
          <w:rFonts w:ascii="宋体" w:eastAsia="宋体" w:hAnsi="宋体" w:hint="eastAsia"/>
          <w:szCs w:val="21"/>
          <w:lang w:eastAsia="zh-CN"/>
        </w:rPr>
        <w:t>）</w:t>
      </w:r>
      <w:r w:rsidRPr="00191130">
        <w:rPr>
          <w:rFonts w:ascii="宋体" w:eastAsia="宋体" w:hAnsi="宋体"/>
          <w:szCs w:val="21"/>
          <w:lang w:eastAsia="zh-CN"/>
        </w:rPr>
        <w:t>全面使用计算机交易管理系统，研发辅助评标系统。</w:t>
      </w:r>
    </w:p>
    <w:p w:rsidR="009604EB" w:rsidRPr="00191130" w:rsidRDefault="009604EB" w:rsidP="00B13C3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Chars="200" w:firstLine="420"/>
        <w:rPr>
          <w:rFonts w:ascii="宋体" w:eastAsia="宋体" w:hAnsi="宋体"/>
          <w:szCs w:val="21"/>
          <w:lang w:eastAsia="zh-CN"/>
        </w:rPr>
      </w:pPr>
      <w:r w:rsidRPr="00191130">
        <w:rPr>
          <w:rFonts w:ascii="宋体" w:eastAsia="宋体" w:hAnsi="宋体" w:hint="eastAsia"/>
          <w:szCs w:val="21"/>
          <w:lang w:eastAsia="zh-CN"/>
        </w:rPr>
        <w:t>（</w:t>
      </w:r>
      <w:r w:rsidRPr="00191130">
        <w:rPr>
          <w:rFonts w:ascii="宋体" w:eastAsia="宋体" w:hAnsi="宋体"/>
          <w:szCs w:val="21"/>
          <w:lang w:eastAsia="zh-CN"/>
        </w:rPr>
        <w:t>4</w:t>
      </w:r>
      <w:r w:rsidRPr="00191130">
        <w:rPr>
          <w:rFonts w:ascii="宋体" w:eastAsia="宋体" w:hAnsi="宋体" w:hint="eastAsia"/>
          <w:szCs w:val="21"/>
          <w:lang w:eastAsia="zh-CN"/>
        </w:rPr>
        <w:t>）</w:t>
      </w:r>
      <w:r w:rsidRPr="00191130">
        <w:rPr>
          <w:rFonts w:ascii="宋体" w:eastAsia="宋体" w:hAnsi="宋体"/>
          <w:szCs w:val="21"/>
          <w:lang w:eastAsia="zh-CN"/>
        </w:rPr>
        <w:t>出台关于评标专家和招标代理机构的日常管理办法，加强专家和代理机构的行为约束。</w:t>
      </w:r>
    </w:p>
    <w:p w:rsidR="009604EB" w:rsidRPr="00191130"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2"/>
        <w:rPr>
          <w:rFonts w:ascii="宋体" w:eastAsia="宋体" w:hAnsi="宋体"/>
          <w:b/>
          <w:szCs w:val="21"/>
        </w:rPr>
      </w:pPr>
    </w:p>
    <w:p w:rsidR="009604EB" w:rsidRPr="00191130" w:rsidRDefault="009604EB" w:rsidP="00B13C3B">
      <w:pPr>
        <w:rPr>
          <w:szCs w:val="21"/>
        </w:rPr>
      </w:pPr>
    </w:p>
    <w:p w:rsidR="009604EB" w:rsidRPr="00191130" w:rsidRDefault="009604EB" w:rsidP="00B13C3B">
      <w:pPr>
        <w:rPr>
          <w:szCs w:val="21"/>
        </w:rPr>
      </w:pPr>
    </w:p>
    <w:p w:rsidR="009604EB" w:rsidRPr="00F03FFC" w:rsidRDefault="009604EB" w:rsidP="00B13C3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801007唐山市建设工程招投标办公室</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138.58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138.58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138.58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138.58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117.75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101.61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16.14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20.83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14.33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6.5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59"/>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801007唐山市建设工程招投标办公室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117.75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117.75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101.61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101.61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31.06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31.06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32.91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32.91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19.22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12.18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12.18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16.14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16.14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8.24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8.24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0"/>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801007唐山市建设工程招投标办公室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14.33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14.33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4.88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1"/>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801007唐山市建设工程招投标办公室</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0.99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0.99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4.32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4.32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2"/>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801007唐山市建设工程招投标办公室</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网络服务费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3"/>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801007唐山市建设工程招投标办公室</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64"/>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801007唐山市建设工程招投标办公室</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616.48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65"/>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唐山市建设工程招投标办公室收支预算说明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801007唐山市建设工程招投标办公室</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6.50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80100716GWH0001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网络服务费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宽带使用费</w:t>
            </w:r>
            <w:r>
              <w:rPr>
                <w:rFonts w:ascii="宋体" w:hAnsi="宋体" w:cs="宋体"/>
                <w:color w:val="000000"/>
                <w:kern w:val="0"/>
                <w:szCs w:val="21"/>
              </w:rPr>
              <w:t>1.5万元。因招投标工作需要在省网上进行，租用电信8M宽带，年使用费1.5万元。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80100716GZL0003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办公楼租金</w:t>
            </w:r>
            <w:r>
              <w:rPr>
                <w:rFonts w:ascii="宋体" w:hAnsi="宋体" w:cs="宋体"/>
                <w:color w:val="000000"/>
                <w:kern w:val="0"/>
                <w:szCs w:val="21"/>
              </w:rPr>
              <w:t>5万元。招标办在西山道65号建设大厦8层办公，租用建筑面积616.48平方米，平米租金1.8元/天，经财政局核准年租金5万元。</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6"/>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Pr="00673257" w:rsidRDefault="009604EB" w:rsidP="00B13C3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3" w:name="_Toc440699451"/>
      <w:r>
        <w:t>七、唐山市建筑市场稽查办公室收支预算安排</w:t>
      </w:r>
      <w:bookmarkEnd w:id="23"/>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唐山市建筑市场稽查办公室职责任务与目标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hAnsi="宋体"/>
        </w:rPr>
      </w:pPr>
      <w:r>
        <w:rPr>
          <w:rFonts w:ascii="宋体" w:hAnsi="宋体"/>
        </w:rPr>
        <w:t>1、负责对全市建筑市场执行国家法律、法规情况进行稽查和管理；对</w:t>
      </w:r>
      <w:r>
        <w:rPr>
          <w:rFonts w:ascii="宋体" w:hAnsi="宋体" w:hint="eastAsia"/>
        </w:rPr>
        <w:t>全市涉及住建系统310项处罚事项（其中286项罚款处罚事项）</w:t>
      </w:r>
      <w:r>
        <w:rPr>
          <w:rFonts w:ascii="宋体" w:hAnsi="宋体"/>
        </w:rPr>
        <w:t>的违法、违规行为进行调查，并提出处理意见、执行处罚</w:t>
      </w:r>
      <w:r>
        <w:rPr>
          <w:rFonts w:ascii="宋体" w:hAnsi="宋体" w:hint="eastAsia"/>
        </w:rPr>
        <w:t>，</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hAnsi="宋体"/>
        </w:rPr>
      </w:pPr>
      <w:r>
        <w:rPr>
          <w:rFonts w:ascii="宋体" w:hAnsi="宋体" w:hint="eastAsia"/>
        </w:rPr>
        <w:t>2</w:t>
      </w:r>
      <w:r>
        <w:rPr>
          <w:rFonts w:ascii="宋体" w:hAnsi="宋体"/>
        </w:rPr>
        <w:t>、负责河北省建设行政相对人违法行为记录管理工作。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hAnsi="宋体"/>
        </w:rPr>
      </w:pPr>
      <w:r>
        <w:rPr>
          <w:rFonts w:ascii="宋体" w:hAnsi="宋体" w:hint="eastAsia"/>
        </w:rPr>
        <w:t>3、负责上级（建设部、省住建厅）转办举报案件反馈工作。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hAnsi="宋体"/>
        </w:rPr>
      </w:pPr>
      <w:r>
        <w:rPr>
          <w:rFonts w:ascii="宋体" w:hAnsi="宋体" w:hint="eastAsia"/>
        </w:rPr>
        <w:t>4、负责不属于住建局管辖范围的违法、违规案件移交相关单位工作；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hAnsi="宋体"/>
        </w:rPr>
      </w:pPr>
      <w:r>
        <w:rPr>
          <w:rFonts w:ascii="宋体" w:hAnsi="宋体" w:hint="eastAsia"/>
        </w:rPr>
        <w:t>5</w:t>
      </w:r>
      <w:r>
        <w:rPr>
          <w:rFonts w:ascii="宋体" w:hAnsi="宋体"/>
        </w:rPr>
        <w:t>、</w:t>
      </w:r>
      <w:r>
        <w:rPr>
          <w:rFonts w:ascii="宋体" w:hAnsi="宋体" w:hint="eastAsia"/>
        </w:rPr>
        <w:t>配合局工程处</w:t>
      </w:r>
      <w:r>
        <w:rPr>
          <w:rFonts w:ascii="宋体" w:hAnsi="宋体"/>
        </w:rPr>
        <w:t>负责施工许可证发放前的现场踏勘工作。</w:t>
      </w:r>
    </w:p>
    <w:p w:rsidR="009604EB" w:rsidRDefault="009604EB"/>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hint="eastAsia"/>
        </w:rPr>
        <w:t>1</w:t>
      </w:r>
      <w:r>
        <w:rPr>
          <w:rFonts w:ascii="宋体" w:hAnsi="宋体"/>
        </w:rPr>
        <w:t>、实现违法行为处罚结案率</w:t>
      </w:r>
      <w:r>
        <w:t>85%</w:t>
      </w:r>
      <w:r>
        <w:rPr>
          <w:rFonts w:ascii="宋体" w:hAnsi="宋体"/>
        </w:rPr>
        <w:t>；</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hint="eastAsia"/>
        </w:rPr>
        <w:t>2</w:t>
      </w:r>
      <w:r>
        <w:rPr>
          <w:rFonts w:ascii="宋体" w:hAnsi="宋体"/>
        </w:rPr>
        <w:t>、实现罚款到位率</w:t>
      </w:r>
      <w:r>
        <w:t>100%</w:t>
      </w:r>
      <w:r>
        <w:rPr>
          <w:rFonts w:ascii="宋体" w:hAnsi="宋体"/>
        </w:rPr>
        <w:t>；</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ascii="宋体" w:hAnsi="宋体" w:hint="eastAsia"/>
        </w:rPr>
        <w:t>3、执法人员持证上岗率100%；</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ascii="宋体" w:hAnsi="宋体" w:hint="eastAsia"/>
        </w:rPr>
        <w:t>4、违法案件移交率100%；</w:t>
      </w:r>
    </w:p>
    <w:p w:rsidR="009604EB" w:rsidRPr="0000169D"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ascii="宋体" w:hAnsi="宋体" w:hint="eastAsia"/>
        </w:rPr>
        <w:t>5、上级转办案件反馈率100%。</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801008唐山市建筑市场稽查办公室</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320.14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320.14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272.84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47.3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320.14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242.06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211.77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30.29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78.08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30.78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47.3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7"/>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801008唐山市建筑市场稽查办公室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242.06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242.06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211.77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211.77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65.62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65.62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40.73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40.73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79.83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79.83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55.87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55.87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23.96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23.96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12.71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12.71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8"/>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801008唐山市建筑市场稽查办公室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30.78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30.78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10.80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10.80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5.93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5.93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14.05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69"/>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801008唐山市建筑市场稽查办公室</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2.18</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2.18</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5.60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5.60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0"/>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801008唐山市建筑市场稽查办公室</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47.30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47.30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购打印机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执法调研</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参加上级组织研讨</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宽带费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网络维护费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法律法规宣传材料印刷</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临时工勤人员工资及补贴</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办案经费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19.50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19.50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上级来唐检查调研办案费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1"/>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801008唐山市建筑市场稽查办公室</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72"/>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801008唐山市建筑市场稽查办公室</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73"/>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唐山市建筑市场稽查办公室收支预算说明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r>
        <w:rPr>
          <w:rFonts w:hint="eastAsia"/>
        </w:rPr>
        <w:t>受唐山市住房和城乡建设局委托，对违法违规行为依法进行处罚。</w:t>
      </w:r>
    </w:p>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801008唐山市建筑市场稽查办公室</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47.30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80100816GGZ0001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购打印机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1.60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新增加人员后，新增科室需要添置打印机</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80100816GDY0002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执法调研</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住建系统处罚自由裁量权外地市调研</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80100816GDY0003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参加上级组织研讨</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参加住建部和省住建厅组织的调研学习</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80100816GWH0005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宽带费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2.20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每年缴纳中国联通光线宽带费</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80100816GWH0006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网络维护费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用于日常单位网络软硬件维护</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80100816GXC0007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法律法规宣传材料印刷</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按照市普法办要求，对执法和服务对象进行法律法规宣传，所需资料印刷</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80100816GZL0008</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用于建设大厦</w:t>
            </w:r>
            <w:r>
              <w:rPr>
                <w:rFonts w:ascii="宋体" w:hAnsi="宋体" w:cs="宋体"/>
                <w:color w:val="000000"/>
                <w:kern w:val="0"/>
                <w:szCs w:val="21"/>
              </w:rPr>
              <w:t>7层，单位办公场所租金支付</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80100816GZX0009</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临时工勤人员工资及补贴</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用于单位临时工勤人员司机工资和补贴支付</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80100816GZX0010</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办案经费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19.50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由于处罚事项增加为</w:t>
            </w:r>
            <w:r>
              <w:rPr>
                <w:rFonts w:ascii="宋体" w:hAnsi="宋体" w:cs="宋体"/>
                <w:color w:val="000000"/>
                <w:kern w:val="0"/>
                <w:szCs w:val="21"/>
              </w:rPr>
              <w:t>310项，办案经费增加，单位2两皮卡车用于日常办案，所需费用按照年均3.5万核算，共需7万元运行费用。</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80100816GZX0012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上级来唐检查调研办案费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住建部和省住建厅来唐检查、调研、办案发生的用餐、场地、资料等费用</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4"/>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Pr="00207A28" w:rsidRDefault="009604EB" w:rsidP="00B13C3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4" w:name="_Toc440699452"/>
      <w:r>
        <w:t>八、唐山市政府投资工程建设管理中心收支预算安排</w:t>
      </w:r>
      <w:bookmarkEnd w:id="24"/>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唐山市政府投资工程建设管理中心职责任务与目标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主要职责:</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负责唐山市市本级财政投资的非经营性代建项目建设的组织实施，配合住建局建设管理处对非经营性代建项目实施过程。</w:t>
      </w:r>
    </w:p>
    <w:p w:rsidR="009604EB" w:rsidRPr="00677957" w:rsidRDefault="009604EB" w:rsidP="00B13C3B"/>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主要任务:</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bCs/>
          <w:szCs w:val="21"/>
        </w:rPr>
        <w:t>按合同约定组织实施项目代建，并在代建期间行使项目建设投资主体职责；</w:t>
      </w:r>
      <w:r w:rsidRPr="0040497A">
        <w:rPr>
          <w:rFonts w:ascii="宋体" w:hAnsi="宋体"/>
          <w:bCs/>
          <w:szCs w:val="21"/>
        </w:rPr>
        <w:br/>
        <w:t>（一）指导、协助使用单位办理项目立项、可研批复、规划许可等前期手续，根据设计任务书安排项目投资分配，按照批准的初步设计文件组织施工图设计，负责办理环保、规划、消防、人防、建设等各项开工前的许可手续；</w:t>
      </w:r>
      <w:r w:rsidRPr="0040497A">
        <w:rPr>
          <w:rFonts w:ascii="宋体" w:hAnsi="宋体"/>
          <w:bCs/>
          <w:szCs w:val="21"/>
        </w:rPr>
        <w:br/>
        <w:t>（一）组织勘察、设计、施工、监理、造价、设备及材料、招标代理等询价，办理采购手续，组织招标等工作，并代表业主与服务单位签订合同，处理相关事项。</w:t>
      </w:r>
      <w:r w:rsidRPr="0040497A">
        <w:rPr>
          <w:rFonts w:ascii="宋体" w:hAnsi="宋体"/>
          <w:bCs/>
          <w:szCs w:val="21"/>
        </w:rPr>
        <w:br/>
        <w:t>（三）</w:t>
      </w:r>
      <w:r w:rsidRPr="0040497A">
        <w:rPr>
          <w:rFonts w:ascii="宋体" w:hAnsi="宋体" w:hint="eastAsia"/>
          <w:bCs/>
          <w:szCs w:val="21"/>
        </w:rPr>
        <w:t>对</w:t>
      </w:r>
      <w:r w:rsidRPr="0040497A">
        <w:rPr>
          <w:rFonts w:ascii="宋体" w:hAnsi="宋体"/>
          <w:bCs/>
          <w:szCs w:val="21"/>
        </w:rPr>
        <w:t>施工过程中的质量、进度、造价进行控制，对现场安全、环保、卫生、市政等问题进行协调监督。</w:t>
      </w:r>
      <w:r w:rsidRPr="0040497A">
        <w:rPr>
          <w:rFonts w:ascii="宋体" w:hAnsi="宋体"/>
          <w:bCs/>
          <w:szCs w:val="21"/>
        </w:rPr>
        <w:br/>
        <w:t>（四）负责工程用款的审核，办理</w:t>
      </w:r>
      <w:r w:rsidRPr="0040497A">
        <w:rPr>
          <w:rFonts w:ascii="宋体" w:hAnsi="宋体" w:hint="eastAsia"/>
          <w:bCs/>
          <w:szCs w:val="21"/>
        </w:rPr>
        <w:t>工程款</w:t>
      </w:r>
      <w:r w:rsidRPr="0040497A">
        <w:rPr>
          <w:rFonts w:ascii="宋体" w:hAnsi="宋体"/>
          <w:bCs/>
          <w:szCs w:val="21"/>
        </w:rPr>
        <w:t>支付手续，</w:t>
      </w:r>
      <w:r w:rsidRPr="0040497A">
        <w:rPr>
          <w:rFonts w:ascii="宋体" w:hAnsi="宋体" w:hint="eastAsia"/>
          <w:bCs/>
          <w:szCs w:val="21"/>
        </w:rPr>
        <w:t>进行代建项目基建财务管理，配合使用单位落实资金到位情况，并完成当年预算，</w:t>
      </w:r>
      <w:r w:rsidRPr="0040497A">
        <w:rPr>
          <w:rFonts w:ascii="宋体" w:hAnsi="宋体"/>
          <w:bCs/>
          <w:szCs w:val="21"/>
        </w:rPr>
        <w:t>管理合同并跟踪合同的执行情况。</w:t>
      </w:r>
      <w:r w:rsidRPr="0040497A">
        <w:rPr>
          <w:rFonts w:ascii="宋体" w:hAnsi="宋体"/>
          <w:bCs/>
          <w:szCs w:val="21"/>
        </w:rPr>
        <w:br/>
        <w:t xml:space="preserve">（五）负责组织项目的竣工结算报审计、组织工程竣工验收，配合使用单位办理产权登记和资产移交手续 </w:t>
      </w:r>
      <w:r w:rsidRPr="0040497A">
        <w:rPr>
          <w:rFonts w:ascii="宋体" w:hAnsi="宋体" w:hint="eastAsia"/>
          <w:bCs/>
          <w:szCs w:val="21"/>
        </w:rPr>
        <w:t>。</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（六）现场项目管理及具体相关事宜。</w:t>
      </w:r>
    </w:p>
    <w:p w:rsidR="009604EB" w:rsidRPr="00B23477" w:rsidRDefault="009604EB" w:rsidP="00B13C3B">
      <w:pPr>
        <w:widowControl/>
        <w:jc w:val="left"/>
        <w:rPr>
          <w:rFonts w:ascii="仿宋" w:eastAsia="仿宋" w:hAnsi="仿宋"/>
          <w:sz w:val="32"/>
          <w:szCs w:val="32"/>
        </w:rPr>
      </w:pP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目标规划:</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继续推进各代建项目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1、青少年宫项目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做好青少年宫迁建工程的代建工作, 争取年内竣工交付使用,完成各项工程结算审计。</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财会培训基地项目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lastRenderedPageBreak/>
        <w:t>做好财会培训中心的代建工作, 办理相关交验手续，进入审计。</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凤凰新城唐山工人医院</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 xml:space="preserve">   等政府通知</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4、唐山市妇幼保健院迁建项目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做好妇幼保健院工程的代建工作, 争取年内竣工交付使用。</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工人文化宫项目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做好工人文化宫迁建工程的代建工作, 完成景观绿化外网幕墙内装工程，争取年内整体竣工验收并投入使用。</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殡仪馆改造项目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做好殡仪馆改扩建工程的代建工作, 二期办公楼开槽施工，完成办公楼主体、内外装修、室外景观工程，争取年内整体投入使用。</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7、科技馆项目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做好科技馆迁建工程的代建工作,办理深化设计等相关手续，争取年内开工建设。</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第五医院项目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做好第五医院改扩建工程的代建工作, 预计年初交付使用。</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人力资源和社会保障市场项目</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做好人设市场工程的代建工作，办理深化设计等相关手续，争取年内开工建设。</w:t>
      </w:r>
    </w:p>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801009唐山市政府投资工程建设管理中心</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629.6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629.6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525.7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103.9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629.6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495.47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440.22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55.25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134.13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34.43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99.7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5"/>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801009唐山市政府投资工程建设管理中心</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495.47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495.47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440.22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440.22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111.57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111.57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125.82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125.82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78.03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41.80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41.80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167.12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167.12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101.98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101.98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35.63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35.63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14.32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14.32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21.31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21.31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55.25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6"/>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801009唐山市政府投资工程建设管理中心</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34.43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34.43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17.54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17.54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3.86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3.86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2.79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6.80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6.80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3.32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7"/>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801009唐山市政府投资工程建设管理中心</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26.75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26.75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0.35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0.35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3.86</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3.86</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30.61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30.61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8"/>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801009唐山市政府投资工程建设管理中心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99.70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99.70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计算机网络服务费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预算软件换版升级费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2.93</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2.93</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办公用房租赁费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代建费办公费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15.07</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15.07</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代建费邮电费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代建费差旅费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代建费公务用车运行维护费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代建费其他商品和服务支出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12.00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代建费劳务费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34.20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34.20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79"/>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801009唐山市政府投资工程建设管理中心</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80"/>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801009唐山市政府投资工程建设管理中心</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81"/>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唐山市政府投资工程建设管理中心收支预算说明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代建管理费非税收入部分121.01万元整</w:t>
      </w:r>
    </w:p>
    <w:p w:rsidR="009604EB" w:rsidRPr="0040497A" w:rsidRDefault="009604EB" w:rsidP="00B13C3B">
      <w:pPr>
        <w:spacing w:line="360" w:lineRule="auto"/>
        <w:ind w:firstLineChars="200" w:firstLine="420"/>
        <w:rPr>
          <w:rFonts w:ascii="宋体" w:hAnsi="宋体"/>
          <w:bCs/>
          <w:szCs w:val="21"/>
        </w:rPr>
      </w:pPr>
      <w:r w:rsidRPr="0040497A">
        <w:rPr>
          <w:rFonts w:ascii="宋体" w:hAnsi="宋体" w:hint="eastAsia"/>
          <w:bCs/>
          <w:szCs w:val="21"/>
        </w:rPr>
        <w:t>根据非税收入管理局要求办理了相关非税收入手续，预计2016年非税收入部分121.01万元整，其中，明年预计收入分四大项：人社市场项目代建费32.13万元，妇幼医院项目代建费预计27.5万元，科技馆项目代建费38.8万元，工人文化宫项目代建费22.58万元。</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801009唐山市政府投资工程建设管理中心</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99.70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80100916GWH0002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计算机网络服务费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1、计算机网络服务费3.5万元</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我中心计算机网络服务费按财政核定每年</w:t>
            </w:r>
            <w:r>
              <w:rPr>
                <w:rFonts w:ascii="宋体" w:hAnsi="宋体" w:cs="宋体"/>
                <w:color w:val="000000"/>
                <w:kern w:val="0"/>
                <w:szCs w:val="21"/>
              </w:rPr>
              <w:t>3.5万元。现申请2016年网络服务使用费3.5万元。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80100916GWH0003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预算软件换版升级费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2.93</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1、预算软件换版升级费2.93万元</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由于建管中心担负着施工清单预算的审核，进度款的审核，竣工结算的审核与报审，必须使用预算软件，目前是市场广泛使用的广联达软件，并与财政评审的软件功能匹配，根据建管中心具体使用人员与专业要求，配备了</w:t>
            </w:r>
            <w:r>
              <w:rPr>
                <w:rFonts w:ascii="宋体" w:hAnsi="宋体" w:cs="宋体"/>
                <w:color w:val="000000"/>
                <w:kern w:val="0"/>
                <w:szCs w:val="21"/>
              </w:rPr>
              <w:t>1把单机锁和5个点的网络锁。</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广联达公司为适应市场的实际使用需求，将预算软件平台升级为全过程造价管理平台，增加了量价联动、</w:t>
            </w:r>
            <w:r>
              <w:rPr>
                <w:rFonts w:ascii="宋体" w:hAnsi="宋体" w:cs="宋体"/>
                <w:color w:val="000000"/>
                <w:kern w:val="0"/>
                <w:szCs w:val="21"/>
              </w:rPr>
              <w:t>BIM导图等功能，如果不对软件进行换版更新，将直接导致相应预算软件打不开，所有与预算有关的工作无法进行。因此申请对我中心的1把单机锁和5个点的预算软件进行升级</w:t>
            </w:r>
            <w:r>
              <w:rPr>
                <w:rFonts w:ascii="宋体" w:hAnsi="宋体" w:cs="宋体" w:hint="eastAsia"/>
                <w:color w:val="000000"/>
                <w:kern w:val="0"/>
                <w:szCs w:val="21"/>
              </w:rPr>
              <w:t>，</w:t>
            </w:r>
            <w:r>
              <w:rPr>
                <w:rFonts w:ascii="宋体" w:hAnsi="宋体" w:cs="宋体"/>
                <w:color w:val="000000"/>
                <w:kern w:val="0"/>
                <w:szCs w:val="21"/>
              </w:rPr>
              <w:t>2016年广联达公司按合同约定计取费用29350元,现申请此专项经费2.93万元。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80100916GZL0001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办公用房租赁费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1、租赁费5万元</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我中心租用西山道</w:t>
            </w:r>
            <w:r>
              <w:rPr>
                <w:rFonts w:ascii="宋体" w:hAnsi="宋体" w:cs="宋体"/>
                <w:color w:val="000000"/>
                <w:kern w:val="0"/>
                <w:szCs w:val="21"/>
              </w:rPr>
              <w:t>65号建设大厦11层办公，租用建筑面积为861平方米。2015年，财政部门经审定安排我中心11层租赁费用5万元，根据财政部门审定标准我中心申请2016年租赁费5万元。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80100916GZX0004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代建费办公费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15.07</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 、代建费办公费15.07万元</w:t>
            </w:r>
          </w:p>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用于唐山市青少年宫项目，科技馆项目，人社市场项目，妇幼保健院项目，唐山市工人文化宫项目，殡仪馆项目，财会培训基地项目，五院项目，和尚未审计结束的博物馆残</w:t>
            </w:r>
            <w:r>
              <w:rPr>
                <w:rFonts w:ascii="宋体" w:hAnsi="宋体" w:cs="宋体"/>
                <w:color w:val="000000"/>
                <w:kern w:val="0"/>
                <w:szCs w:val="21"/>
              </w:rPr>
              <w:lastRenderedPageBreak/>
              <w:t>联项目的办公费用支出。此项费用根据2015年列支情况及实际测算需15.07万元。具体包括各项目部使用的电脑耗材，硒鼓，配件等支出，各项目部的饮用水支出，为了配合上级领导视察制作标志牌的支出，和项目部的正常零星购置支出，预计给在新开工地的工作人员配备移动硬盘等办公用品一批，代建管理工作需求大量的档案盒和印刷图</w:t>
            </w:r>
            <w:r>
              <w:rPr>
                <w:rFonts w:ascii="宋体" w:hAnsi="宋体" w:cs="宋体" w:hint="eastAsia"/>
                <w:color w:val="000000"/>
                <w:kern w:val="0"/>
                <w:szCs w:val="21"/>
              </w:rPr>
              <w:t>纸的相关费用，各项目报建资料的装订费用，各项目清单标底的打印装订费用。其中</w:t>
            </w:r>
            <w:r>
              <w:rPr>
                <w:rFonts w:ascii="宋体" w:hAnsi="宋体" w:cs="宋体"/>
                <w:color w:val="000000"/>
                <w:kern w:val="0"/>
                <w:szCs w:val="21"/>
              </w:rPr>
              <w:t>5万元从代建费去年结余中列支。</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80100916GZX0005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代建费邮电费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2、代建费邮电费5万元</w:t>
            </w:r>
          </w:p>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此项费用根据2015年列支情况及实际测算需5万元。主要是各项目部的电话费及快递费信函等费用的支出，具体用于各项目部的固定座机电话及项目部工程管理人员电话。我中心代建项目与外埠厂家签订大量合同协议，提供纸版的工作联系单及纸版预算清单的邮寄往来业务，各项目图纸及签证洽商类邮寄产生的相关费用，其中图纸的邮寄按重量计费，故此长途电话费和快递费邮寄费一直居高不下。</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80100916GZX0006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代建费差旅费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1、代建费差旅费2万元</w:t>
            </w:r>
          </w:p>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用于各代建项目的专项考察期间发生的交通费、住宿费及伙食补助费等相关费用，和新增代建项目的专项考察。此项费用根据2016年列支情况及实际测算需2万元。计划去北京石家庄等地接洽设计、造价、咨询、合同等相关事宜，需差旅费1.5万元。此外，为跟踪设备材料的最新动态，掌握第一手技术资料，提高招标质量，计划参加材料设备的展览会，此项差旅费需0.5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80100916GZX0007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代建费公务用车运行维护费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1、代建费公务用车运行维护费20万元</w:t>
            </w:r>
          </w:p>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代建项目工地用皮卡车4辆，面包车1辆。公车运行维护费包括汽车保险、汽油费、汽车维修费等，汽车保险较稳定，根据2015年当年支出水平确定为1.9万元；我中心代建项</w:t>
            </w:r>
            <w:r>
              <w:rPr>
                <w:rFonts w:ascii="宋体" w:hAnsi="宋体" w:cs="宋体"/>
                <w:color w:val="000000"/>
                <w:kern w:val="0"/>
                <w:szCs w:val="21"/>
              </w:rPr>
              <w:lastRenderedPageBreak/>
              <w:t>目较多，妇幼殡仪馆等项目工地较远，办理代建的各项跑办手续所用车辆频次奇高，耗油量较大，汽油费及维修费等费用的测算依据是根据近三年来各项支出平均水平，同时考虑2015年最近一年支出的影响，以及车龄较长，接近报废年限，维修费用逐年增高及油耗较高的现状，根据2015年实际发生情况和以前年度的环比测算确认2016年汽油费12.6万元，维修费5.5万元，汽车保险1.9万元。在精简经费支出的原则下确定公务用车运行维护费合计20万元。其中10万元从代建费去年结余中列支。</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80100916GZX0008</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代建费其他商品和服务支出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12.00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1、代建费其他商品和服务支出12万元</w:t>
            </w:r>
          </w:p>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用于各项目的代建宣传费，技术图书资料费，劳动保护费、工具用具使用费、固定资产使用费、零星购置费等相关支出。其中作为我市政府投资工程代建的窗口单位，建管中心为宣传代建制，迎接上级检查、调研及业务相关单位考察，需制作一系列影视短片及宣传图册，需费用2万元。各项目报建资料的装订费用，各项目清单标底的打印装订费用，各代建项目部的零星购置支出技术图书资料等相关支出需费用5.5万元，工地人员购置劳动保护用品，根据测算需1.85万元，我中心根据上级部门要求使用代建项</w:t>
            </w:r>
            <w:r>
              <w:rPr>
                <w:rFonts w:ascii="宋体" w:hAnsi="宋体" w:cs="宋体" w:hint="eastAsia"/>
                <w:color w:val="000000"/>
                <w:kern w:val="0"/>
                <w:szCs w:val="21"/>
              </w:rPr>
              <w:t>目群管控平台系统，年需维修管理费</w:t>
            </w:r>
            <w:r>
              <w:rPr>
                <w:rFonts w:ascii="宋体" w:hAnsi="宋体" w:cs="宋体"/>
                <w:color w:val="000000"/>
                <w:kern w:val="0"/>
                <w:szCs w:val="21"/>
              </w:rPr>
              <w:t>2.65万元。其中5万元从代建费去年结余中列支。</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80100916GZX0009</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代建费劳务费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34.20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1、代建费劳务费34.2万元</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1）专家评审费5万元</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用于各代建项目的专家评审费用，根据测算我中心</w:t>
            </w:r>
            <w:r>
              <w:rPr>
                <w:rFonts w:ascii="宋体" w:hAnsi="宋体" w:cs="宋体"/>
                <w:color w:val="000000"/>
                <w:kern w:val="0"/>
                <w:szCs w:val="21"/>
              </w:rPr>
              <w:t>2015年需此项费用5万元整。</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2）工地补贴17.8万元</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工地补贴发放依据为：依照财政部《基本建设财务管理若干规定》（财建</w:t>
            </w:r>
            <w:r>
              <w:rPr>
                <w:rFonts w:ascii="宋体" w:hAnsi="宋体" w:cs="宋体"/>
                <w:color w:val="000000"/>
                <w:kern w:val="0"/>
                <w:szCs w:val="21"/>
              </w:rPr>
              <w:t>[2002]394号）中第二十一条及唐山市财政局《唐山市市直机关和事业单位差旅费管理办法（试行）》（唐财行[2014]46号）规定，进驻施工现场办公人员发放工地补贴标准定为每人每天30元，按现场出</w:t>
            </w:r>
            <w:r>
              <w:rPr>
                <w:rFonts w:ascii="宋体" w:hAnsi="宋体" w:cs="宋体"/>
                <w:color w:val="000000"/>
                <w:kern w:val="0"/>
                <w:szCs w:val="21"/>
              </w:rPr>
              <w:lastRenderedPageBreak/>
              <w:t>勤天数计算，以现金形式发放。</w:t>
            </w:r>
          </w:p>
          <w:p w:rsidR="009604E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参照</w:t>
            </w:r>
            <w:r>
              <w:rPr>
                <w:rFonts w:ascii="宋体" w:hAnsi="宋体" w:cs="宋体"/>
                <w:color w:val="000000"/>
                <w:kern w:val="0"/>
                <w:szCs w:val="21"/>
              </w:rPr>
              <w:t>2015年1-8月工地补贴发放水平测算2016年工地补贴，</w:t>
            </w:r>
            <w:r>
              <w:rPr>
                <w:rFonts w:ascii="宋体" w:hAnsi="宋体" w:cs="宋体" w:hint="eastAsia"/>
                <w:color w:val="000000"/>
                <w:kern w:val="0"/>
                <w:szCs w:val="21"/>
              </w:rPr>
              <w:t>全年需</w:t>
            </w:r>
            <w:r>
              <w:rPr>
                <w:rFonts w:ascii="宋体" w:hAnsi="宋体" w:cs="宋体"/>
                <w:color w:val="000000"/>
                <w:kern w:val="0"/>
                <w:szCs w:val="21"/>
              </w:rPr>
              <w:t>17.8万元，编入2016年预算劳务费中。</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3）考虑到2016年我中心代建工作量加大及工程进度加快，根据领导班子决定，需新增两名工作人员，按现有编外人员工资水平4000元/人/月测算，全年工资额为4000元*2人*12个月=9.6万元； 另外考虑到社会平均工资水平的持续稳定上涨趋势，现有编外工作人员工资薪金支出按5%涨幅预计需35.63*5%=1.8万元。因新增人员尚不能确定，预计增长的工资(包括社会保险)均计入劳务费中共11.4万元。</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82"/>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5" w:name="_Toc440699453"/>
      <w:r>
        <w:t>九、唐山市建筑工程施工安全监督站收支预算安排</w:t>
      </w:r>
      <w:bookmarkEnd w:id="25"/>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唐山市建筑工程施工安全监督站职责任务与目标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1、贯彻国家安全生产的法律、法规、方针、政策及技术规范，建筑施工安全生产监督管理实施细则。</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2、组织实施对本行政辖区内建筑施工企业的安全生产许可证的监督管理和考核工作，并落实目标管理责任制。</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3、检查指导企业施工现场的安全生产工作，监督企业落实安全生产责任制和安全技术措施，签发《事故隐患整改通知书》督促企业限期整改，对存有人身安全隐患及逾期整改不力的工作场所，有权令其停工整改，对所监督工程项目及时进行考核验收。</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4、对违反安全规定，造成事故的视其情节，实施处罚或提请有关部门予以行政处罚。</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5、组织或参与本行政辖区内建筑施工安全技术开发与推广应用，监督检查企业安全技术措施费提取和使用。</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6、负责对申报晋升企业资质等级和报评先进企业的安全资质进行初审，出具企业施工安全综合鉴定意见。</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7、组织开展本行政辖区内的安全培训考核工作，监督检查企业有关人员持证上岗。</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8、负责本行政辖区内的建筑职工伤亡事故的统计报告工作，组织或参与伤亡事故的调查处理，通报伤亡事故。</w:t>
      </w:r>
    </w:p>
    <w:p w:rsidR="009604EB" w:rsidRDefault="009604EB" w:rsidP="009604E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2"/>
        <w:rPr>
          <w:rFonts w:ascii="宋体" w:eastAsia="宋体" w:hAnsi="宋体"/>
          <w:b/>
          <w:lang w:eastAsia="zh-CN"/>
        </w:rPr>
      </w:pPr>
      <w:r>
        <w:rPr>
          <w:rFonts w:ascii="宋体" w:eastAsia="宋体" w:hAnsi="宋体"/>
          <w:b/>
          <w:lang w:eastAsia="zh-CN"/>
        </w:rPr>
        <w:t>9、负责本行政辖区内（含县级市）建筑施工安全监督站的工作。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10、对县级（含县级市）安监站主要负责人进行政绩、业绩考核，根据考核优劣予以表彰或建议调离领导岗位。</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11、承担省安监站总站交办的工作。</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r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Pr="00846779" w:rsidRDefault="009604EB" w:rsidP="00B13C3B">
      <w:pPr>
        <w:spacing w:line="360" w:lineRule="auto"/>
        <w:ind w:leftChars="-19" w:left="-40" w:firstLineChars="200" w:firstLine="420"/>
        <w:jc w:val="left"/>
        <w:rPr>
          <w:rFonts w:ascii="宋体" w:hAnsi="宋体"/>
          <w:szCs w:val="21"/>
        </w:rPr>
      </w:pPr>
      <w:r w:rsidRPr="008E749B">
        <w:rPr>
          <w:rFonts w:ascii="宋体" w:hAnsi="宋体" w:hint="eastAsia"/>
          <w:szCs w:val="21"/>
        </w:rPr>
        <w:t>1、认真做好住建部《房屋建筑和市政基础设施工程施工安全监督规定》、《房屋建筑和市政基础设施工程施工安全监督工作规程》、《建筑施工安全生产标准化考评暂行办法》和《建筑施工企业主要负责人、项目负责人和专职安全生产管理人员安全生产管理规定》、《建筑施工项目经理质量安全责任十项规定》5个文件的宣贯</w:t>
      </w:r>
      <w:r w:rsidRPr="00846779">
        <w:rPr>
          <w:rFonts w:ascii="宋体" w:hAnsi="宋体" w:hint="eastAsia"/>
          <w:szCs w:val="21"/>
        </w:rPr>
        <w:t>工作，依据全省的实施细则，制定我市</w:t>
      </w:r>
      <w:r w:rsidRPr="00846779">
        <w:rPr>
          <w:rFonts w:ascii="宋体" w:hAnsi="宋体" w:hint="eastAsia"/>
          <w:szCs w:val="21"/>
        </w:rPr>
        <w:lastRenderedPageBreak/>
        <w:t>的具体措施。</w:t>
      </w:r>
    </w:p>
    <w:p w:rsidR="009604EB" w:rsidRPr="00846779" w:rsidRDefault="009604EB" w:rsidP="00B13C3B">
      <w:pPr>
        <w:spacing w:line="360" w:lineRule="auto"/>
        <w:ind w:firstLineChars="200" w:firstLine="420"/>
        <w:jc w:val="left"/>
        <w:rPr>
          <w:rFonts w:ascii="宋体" w:hAnsi="宋体"/>
          <w:szCs w:val="21"/>
        </w:rPr>
      </w:pPr>
      <w:r w:rsidRPr="00846779">
        <w:rPr>
          <w:rFonts w:ascii="宋体" w:hAnsi="宋体" w:hint="eastAsia"/>
          <w:szCs w:val="21"/>
        </w:rPr>
        <w:t>2、深入推进建筑施工安全生产技术交底制度和项目安全生产承诺制度，</w:t>
      </w:r>
      <w:r w:rsidRPr="00846779">
        <w:rPr>
          <w:rStyle w:val="14black1"/>
          <w:rFonts w:ascii="宋体" w:hAnsi="宋体" w:cs="Tahoma" w:hint="eastAsia"/>
        </w:rPr>
        <w:t>以唐山建设集团为示范，要求市属二级以上企业全面落实安全生产承诺制度。</w:t>
      </w:r>
      <w:r w:rsidRPr="00846779">
        <w:rPr>
          <w:rFonts w:ascii="宋体" w:hAnsi="宋体" w:hint="eastAsia"/>
          <w:szCs w:val="21"/>
        </w:rPr>
        <w:t>严格落实工程建设各方责任主体的安全生产责任。</w:t>
      </w:r>
    </w:p>
    <w:p w:rsidR="009604EB" w:rsidRPr="00846779" w:rsidRDefault="009604EB" w:rsidP="00B13C3B">
      <w:pPr>
        <w:spacing w:line="360" w:lineRule="auto"/>
        <w:ind w:firstLineChars="200" w:firstLine="420"/>
        <w:rPr>
          <w:rFonts w:ascii="宋体" w:hAnsi="宋体"/>
          <w:szCs w:val="21"/>
        </w:rPr>
      </w:pPr>
      <w:r w:rsidRPr="00846779">
        <w:rPr>
          <w:rFonts w:ascii="宋体" w:hAnsi="宋体" w:cs="仿宋_GB2312" w:hint="eastAsia"/>
          <w:szCs w:val="21"/>
        </w:rPr>
        <w:t>3、认真贯彻</w:t>
      </w:r>
      <w:r w:rsidRPr="00846779">
        <w:rPr>
          <w:rFonts w:ascii="宋体" w:hAnsi="宋体" w:hint="eastAsia"/>
          <w:szCs w:val="21"/>
        </w:rPr>
        <w:t>《房屋建筑和市政基础设施工程施工安全监督规定》、《房屋建筑和市政基础设施工程施工安全监督工作规程》、和《建筑施工企业主要负责人、项目负责人和专职安全生产管理人员安全生产管理规定》、《建筑施工项目经理质量安全责任十项规定》，尽快转变监督方式，完成由工程实体监督为主向企业安全生产行为监督为主转变。</w:t>
      </w:r>
    </w:p>
    <w:p w:rsidR="009604EB" w:rsidRPr="00846779" w:rsidRDefault="009604EB" w:rsidP="00B13C3B">
      <w:pPr>
        <w:spacing w:line="360" w:lineRule="auto"/>
        <w:ind w:firstLineChars="200" w:firstLine="420"/>
        <w:rPr>
          <w:rFonts w:ascii="宋体" w:hAnsi="宋体" w:cs="仿宋_GB2312"/>
          <w:szCs w:val="21"/>
        </w:rPr>
      </w:pPr>
      <w:r>
        <w:rPr>
          <w:rFonts w:ascii="宋体" w:hAnsi="宋体" w:hint="eastAsia"/>
          <w:szCs w:val="21"/>
        </w:rPr>
        <w:t>4</w:t>
      </w:r>
      <w:r w:rsidRPr="00846779">
        <w:rPr>
          <w:rFonts w:ascii="宋体" w:hAnsi="宋体" w:hint="eastAsia"/>
          <w:szCs w:val="21"/>
        </w:rPr>
        <w:t>、制定《2015年全市建筑施工安全生产专项治理工作方案》，组织开展以施工现场深基坑、高支模、起重机械设备、安全防护用品、施工防火等内容为重点的安全专项治理，认真落实好《重大危险源监督检查要点》，加大对重大危险源及多发性事故隐患的排查力度。</w:t>
      </w:r>
      <w:r w:rsidRPr="00846779">
        <w:rPr>
          <w:rFonts w:ascii="宋体" w:hAnsi="宋体" w:cs="仿宋_GB2312" w:hint="eastAsia"/>
          <w:szCs w:val="21"/>
        </w:rPr>
        <w:t>在重大危险源的专项治理上有新突破,利用2年时间，有针对性地对四大危险源开展专项治理，</w:t>
      </w:r>
      <w:r w:rsidRPr="00846779">
        <w:rPr>
          <w:rFonts w:ascii="宋体" w:hAnsi="宋体" w:cs="仿宋_GB2312"/>
          <w:szCs w:val="21"/>
        </w:rPr>
        <w:t>2015</w:t>
      </w:r>
      <w:r w:rsidRPr="00846779">
        <w:rPr>
          <w:rFonts w:ascii="宋体" w:hAnsi="宋体" w:cs="仿宋_GB2312" w:hint="eastAsia"/>
          <w:szCs w:val="21"/>
        </w:rPr>
        <w:t>年重点对建筑起重机械和高支模工程开展专项治理行动。</w:t>
      </w:r>
    </w:p>
    <w:p w:rsidR="009604EB" w:rsidRPr="00846779" w:rsidRDefault="009604EB" w:rsidP="00B13C3B">
      <w:pPr>
        <w:spacing w:line="360" w:lineRule="auto"/>
        <w:ind w:firstLineChars="200" w:firstLine="420"/>
        <w:rPr>
          <w:rFonts w:ascii="宋体" w:hAnsi="宋体" w:cs="仿宋_GB2312"/>
          <w:szCs w:val="21"/>
        </w:rPr>
      </w:pPr>
      <w:r>
        <w:rPr>
          <w:rFonts w:ascii="宋体" w:hAnsi="宋体" w:cs="仿宋_GB2312" w:hint="eastAsia"/>
          <w:szCs w:val="21"/>
        </w:rPr>
        <w:t>5</w:t>
      </w:r>
      <w:r w:rsidRPr="00846779">
        <w:rPr>
          <w:rFonts w:ascii="宋体" w:hAnsi="宋体" w:cs="仿宋_GB2312" w:hint="eastAsia"/>
          <w:szCs w:val="21"/>
        </w:rPr>
        <w:t>、</w:t>
      </w:r>
      <w:r w:rsidRPr="00846779">
        <w:rPr>
          <w:rFonts w:ascii="宋体" w:hAnsi="宋体" w:hint="eastAsia"/>
          <w:szCs w:val="21"/>
        </w:rPr>
        <w:t>严格落实住建部《建筑施工企业主要负责人、项目负责人和专职安全生产管理人员安全生产管理规定》要求，督导企业健全安全教育和培训制度，加强岗前和班前安全教育和培训。</w:t>
      </w:r>
      <w:r w:rsidRPr="00846779">
        <w:rPr>
          <w:rFonts w:ascii="宋体" w:hAnsi="宋体" w:cs="仿宋_GB2312" w:hint="eastAsia"/>
          <w:szCs w:val="21"/>
        </w:rPr>
        <w:t>在安全教育培训上有新突破，利用</w:t>
      </w:r>
      <w:r w:rsidRPr="00846779">
        <w:rPr>
          <w:rFonts w:ascii="宋体" w:hAnsi="宋体" w:cs="仿宋_GB2312"/>
          <w:szCs w:val="21"/>
        </w:rPr>
        <w:t>2</w:t>
      </w:r>
      <w:r w:rsidRPr="00846779">
        <w:rPr>
          <w:rFonts w:ascii="宋体" w:hAnsi="宋体" w:cs="仿宋_GB2312" w:hint="eastAsia"/>
          <w:szCs w:val="21"/>
        </w:rPr>
        <w:t>至</w:t>
      </w:r>
      <w:r w:rsidRPr="00846779">
        <w:rPr>
          <w:rFonts w:ascii="宋体" w:hAnsi="宋体" w:cs="仿宋_GB2312"/>
          <w:szCs w:val="21"/>
        </w:rPr>
        <w:t>3</w:t>
      </w:r>
      <w:r w:rsidRPr="00846779">
        <w:rPr>
          <w:rFonts w:ascii="宋体" w:hAnsi="宋体" w:cs="仿宋_GB2312" w:hint="eastAsia"/>
          <w:szCs w:val="21"/>
        </w:rPr>
        <w:t>年的时间，对全市</w:t>
      </w:r>
      <w:r w:rsidRPr="00846779">
        <w:rPr>
          <w:rFonts w:ascii="宋体" w:hAnsi="宋体" w:cs="仿宋_GB2312"/>
          <w:szCs w:val="21"/>
        </w:rPr>
        <w:t>5</w:t>
      </w:r>
      <w:r w:rsidRPr="00846779">
        <w:rPr>
          <w:rFonts w:ascii="宋体" w:hAnsi="宋体" w:cs="仿宋_GB2312" w:hint="eastAsia"/>
          <w:szCs w:val="21"/>
        </w:rPr>
        <w:t>万多名一线建筑工人进行免费培训，全面提高一线工人的基本素质、技术水平和安全意识，为全市建设事业的发展奠定坚实的人力基础。</w:t>
      </w:r>
    </w:p>
    <w:p w:rsidR="009604EB" w:rsidRPr="00846779" w:rsidRDefault="009604EB" w:rsidP="00B13C3B">
      <w:pPr>
        <w:spacing w:line="360" w:lineRule="auto"/>
        <w:ind w:firstLineChars="200" w:firstLine="420"/>
        <w:rPr>
          <w:rFonts w:ascii="宋体" w:hAnsi="宋体"/>
          <w:szCs w:val="21"/>
        </w:rPr>
      </w:pPr>
      <w:r>
        <w:rPr>
          <w:rFonts w:ascii="宋体" w:hAnsi="宋体" w:cs="仿宋_GB2312" w:hint="eastAsia"/>
          <w:szCs w:val="21"/>
        </w:rPr>
        <w:t>6</w:t>
      </w:r>
      <w:r w:rsidRPr="00846779">
        <w:rPr>
          <w:rFonts w:ascii="宋体" w:hAnsi="宋体" w:cs="仿宋_GB2312" w:hint="eastAsia"/>
          <w:szCs w:val="21"/>
        </w:rPr>
        <w:t>、</w:t>
      </w:r>
      <w:r w:rsidRPr="00846779">
        <w:rPr>
          <w:rFonts w:ascii="宋体" w:hAnsi="宋体" w:hint="eastAsia"/>
          <w:szCs w:val="21"/>
        </w:rPr>
        <w:t>在全市推广使用建筑施工安全生产监督管理信息系统，做好</w:t>
      </w:r>
      <w:r w:rsidRPr="00846779">
        <w:rPr>
          <w:rStyle w:val="14black1"/>
          <w:rFonts w:ascii="宋体" w:hAnsi="宋体" w:cs="Tahoma" w:hint="eastAsia"/>
        </w:rPr>
        <w:t>建筑施工工地和建筑扬尘远程视频监管平台（系统）建设</w:t>
      </w:r>
      <w:r w:rsidRPr="00846779">
        <w:rPr>
          <w:rFonts w:ascii="宋体" w:hAnsi="宋体" w:hint="eastAsia"/>
          <w:szCs w:val="21"/>
        </w:rPr>
        <w:t>工作，在安全生产信息化建设上有新突破，</w:t>
      </w:r>
      <w:r w:rsidRPr="00846779">
        <w:rPr>
          <w:rFonts w:ascii="宋体" w:hAnsi="宋体" w:cs="仿宋_GB2312" w:hint="eastAsia"/>
          <w:szCs w:val="21"/>
        </w:rPr>
        <w:t>依托建筑施工扬尘远程视频监管系统（平台），对施工现场重大危险源和重点部位实施信息化监管</w:t>
      </w:r>
      <w:r w:rsidRPr="00846779">
        <w:rPr>
          <w:rFonts w:ascii="宋体" w:hAnsi="宋体" w:hint="eastAsia"/>
          <w:szCs w:val="21"/>
        </w:rPr>
        <w:t>。</w:t>
      </w:r>
    </w:p>
    <w:p w:rsidR="009604EB" w:rsidRPr="006571AD" w:rsidRDefault="009604EB" w:rsidP="00B13C3B">
      <w:pPr>
        <w:spacing w:line="360" w:lineRule="auto"/>
        <w:ind w:firstLineChars="200" w:firstLine="420"/>
        <w:rPr>
          <w:rFonts w:ascii="宋体" w:hAnsi="宋体"/>
          <w:szCs w:val="21"/>
        </w:rPr>
      </w:pPr>
      <w:r>
        <w:rPr>
          <w:rFonts w:ascii="宋体" w:hAnsi="宋体" w:hint="eastAsia"/>
          <w:szCs w:val="21"/>
        </w:rPr>
        <w:t>7</w:t>
      </w:r>
      <w:r w:rsidRPr="00846779">
        <w:rPr>
          <w:rFonts w:ascii="宋体" w:hAnsi="宋体" w:hint="eastAsia"/>
          <w:szCs w:val="21"/>
        </w:rPr>
        <w:t>、在全市建筑施工安全监督机构中持续推行机关标准化工作，指导各县（市）区安全监督机构完成ISO9000质量目标管理体系认证。加强全市建筑施工安全监督机构认证和复审工作，进一步规范安全监督项目备案资料及档案的管理，完善监督检查工作标准，提升安全监督工作水平。对全市建筑施工安全监督人员组织开展一次集中培训，提高安全监督人员综合素质和业务水平。</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801010唐山市建筑工程施工安全监督站</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173.42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173.42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173.42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173.42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173.42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152.55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20.87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83"/>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801010唐山市建筑工程施工安全监督站</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173.42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173.42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152.55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152.55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47.46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47.46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29.42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29.42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15.76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15.76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61.59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61.59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38.83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38.83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19.14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19.14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20.87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20.87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8.22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8.22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84"/>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B13C3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801010唐山市建筑工程施工安全监督站</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B13C3B">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B13C3B">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B13C3B">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85"/>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801010唐山市建筑工程施工安全监督站</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86"/>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801010唐山市建筑工程施工安全监督站</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87"/>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801010唐山市建筑工程施工安全监督站</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88"/>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唐山市建筑工程施工安全监督站收支预算说明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6" w:name="_Toc440699454"/>
      <w:r>
        <w:t>一十、唐山市房屋征收管理办公室收支预算安排</w:t>
      </w:r>
      <w:bookmarkEnd w:id="26"/>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唐山市房屋征收管理办公室职责任务与目标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1、贯彻执行国家、省房屋征收与补偿法律法规和政策，起草并组织实施本市房屋征收与补偿的规范性文件；</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2、负责房屋征收实施机构及人员的监督管理工作；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3、负责委托房屋征收实施单位承担房屋征收与补偿的具体工作，并对委托实施的房屋征收与补偿行为负责监督；</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4、拟定征收补偿方案，并报市人民政府，组织论证补偿方案并公布征求意见和修改意见情况；组织社会稳定风险评估工作；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5、负责组织对征收范围内房屋的权属、区位、用途、建筑面积等情况进行调查登记，并公布调查结果；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6、负责书面通知有关单位暂停办理房屋征收范围内的新建、扩建、改建房屋和改变房屋用途等相关手续；</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7、负责组织房屋征收评估工作和对补偿安置资金使用的监管工作；与被征收人签订补偿协议；</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8、负责与被征收人在征收补偿方案确定的签约期限内达不成补偿协议或者被征收房屋所有权人不明确的，报请作出决定的市人民政府作出补偿决定；</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9、负责房屋征收补偿纠纷的调解工作；负责向人民法院申请强制执行工作；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10、负责房屋征收与补偿的行政复议和行政诉讼工作；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11、负责房屋征收与补偿数据信息统计工作，依法建立房屋征收档案，并将分户补偿情况在房屋征收范围内向被征收人公布；</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12、完成市人民政府交办的其它工作。</w:t>
      </w: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9604EB" w:rsidRDefault="009604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r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Pr="00940913" w:rsidRDefault="009604EB" w:rsidP="00B13C3B">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181" w:firstLine="796"/>
        <w:jc w:val="center"/>
        <w:rPr>
          <w:rFonts w:ascii="宋体" w:eastAsia="宋体" w:hAnsi="宋体"/>
          <w:sz w:val="44"/>
          <w:szCs w:val="44"/>
        </w:rPr>
      </w:pPr>
      <w:r w:rsidRPr="00940913">
        <w:rPr>
          <w:rFonts w:ascii="宋体" w:eastAsia="宋体" w:hAnsi="宋体" w:hint="eastAsia"/>
          <w:sz w:val="44"/>
          <w:szCs w:val="44"/>
        </w:rPr>
        <w:t>主要任务</w:t>
      </w:r>
    </w:p>
    <w:p w:rsidR="009604EB" w:rsidRPr="006A1841" w:rsidRDefault="009604EB" w:rsidP="00B13C3B">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640"/>
        <w:jc w:val="center"/>
        <w:rPr>
          <w:rFonts w:ascii="宋体" w:eastAsia="宋体" w:hAnsi="宋体"/>
          <w:sz w:val="32"/>
          <w:szCs w:val="32"/>
        </w:rPr>
      </w:pPr>
    </w:p>
    <w:p w:rsidR="009604EB" w:rsidRPr="001C7173" w:rsidRDefault="009604EB" w:rsidP="00B13C3B">
      <w:pPr>
        <w:spacing w:line="560" w:lineRule="exact"/>
        <w:ind w:firstLineChars="196" w:firstLine="412"/>
        <w:rPr>
          <w:rFonts w:ascii="宋体" w:eastAsia="宋体" w:hAnsi="宋体"/>
          <w:szCs w:val="21"/>
        </w:rPr>
      </w:pPr>
      <w:r w:rsidRPr="001C7173">
        <w:rPr>
          <w:rFonts w:ascii="宋体" w:eastAsia="宋体" w:hAnsi="宋体" w:hint="eastAsia"/>
          <w:szCs w:val="21"/>
        </w:rPr>
        <w:t>1、进一步加强全市房屋拆迁征收动态信息管理工作</w:t>
      </w:r>
    </w:p>
    <w:p w:rsidR="009604EB" w:rsidRPr="001C7173" w:rsidRDefault="009604EB" w:rsidP="00B13C3B">
      <w:pPr>
        <w:spacing w:line="560" w:lineRule="exact"/>
        <w:ind w:firstLineChars="200" w:firstLine="420"/>
        <w:rPr>
          <w:rFonts w:ascii="宋体" w:eastAsia="宋体" w:hAnsi="宋体"/>
          <w:szCs w:val="21"/>
        </w:rPr>
      </w:pPr>
      <w:r w:rsidRPr="001C7173">
        <w:rPr>
          <w:rFonts w:ascii="宋体" w:eastAsia="宋体" w:hAnsi="宋体" w:hint="eastAsia"/>
          <w:szCs w:val="21"/>
        </w:rPr>
        <w:t>为及时掌握各县、区房屋拆迁征收工作的进展情况，实行房屋征收情况和安置用房建设情况季度报表制度，要求各县、区对房屋征收工作作出决定情况、实际完成情况、作出补偿决定情况、安置用房建设情况等方面进行认真统计上报，形成汇总数据，以便市、局领导及时掌握全市房屋征收工作情况。</w:t>
      </w:r>
    </w:p>
    <w:p w:rsidR="009604EB" w:rsidRPr="001C7173" w:rsidRDefault="009604EB" w:rsidP="00B13C3B">
      <w:pPr>
        <w:spacing w:line="560" w:lineRule="exact"/>
        <w:ind w:firstLineChars="196" w:firstLine="412"/>
        <w:rPr>
          <w:rFonts w:ascii="宋体" w:eastAsia="宋体" w:hAnsi="宋体"/>
          <w:szCs w:val="21"/>
        </w:rPr>
      </w:pPr>
      <w:r w:rsidRPr="001C7173">
        <w:rPr>
          <w:rFonts w:ascii="宋体" w:eastAsia="宋体" w:hAnsi="宋体" w:hint="eastAsia"/>
          <w:color w:val="333333"/>
          <w:szCs w:val="21"/>
          <w:shd w:val="clear" w:color="auto" w:fill="FFFFFF"/>
        </w:rPr>
        <w:t>2、依法推进国有土地上房屋征收与补偿工作</w:t>
      </w:r>
    </w:p>
    <w:p w:rsidR="009604EB" w:rsidRPr="001C7173" w:rsidRDefault="009604EB" w:rsidP="00B13C3B">
      <w:pPr>
        <w:spacing w:line="560" w:lineRule="exact"/>
        <w:ind w:firstLineChars="200" w:firstLine="420"/>
        <w:rPr>
          <w:rFonts w:ascii="宋体" w:eastAsia="宋体" w:hAnsi="宋体"/>
          <w:szCs w:val="21"/>
        </w:rPr>
      </w:pPr>
      <w:r w:rsidRPr="001C7173">
        <w:rPr>
          <w:rFonts w:ascii="宋体" w:eastAsia="宋体" w:hAnsi="宋体" w:hint="eastAsia"/>
          <w:szCs w:val="21"/>
        </w:rPr>
        <w:t>一是按照市政府办公厅《关于进一步依法依规做好房屋征收工作的通知》精神，进一步规范房屋征收补偿方案的审核备案程序。二是进一步对我市各县、区在贯彻落实国务院《国有土地上房屋征收与补偿条例》和《河北省国有土地上房屋征收与补偿实施办法》的情况进行调研和检查，对在房屋征收工作中出现的好的做法、难点及问题进行总结和研判，及时纠正房屋征收中不规范的行为。三是继续督导和检查各县、区房屋征收与补偿信息公开工作。从信息公开平台的建立、信息公开的内容、范围等方面进行重点督导，对存在问题的县、区要求限期整改。四是规范房屋征收评估机构及估价人员的行为，保障征收当事人的权益。</w:t>
      </w:r>
    </w:p>
    <w:p w:rsidR="009604EB" w:rsidRPr="001C7173" w:rsidRDefault="009604EB" w:rsidP="00B13C3B">
      <w:pPr>
        <w:spacing w:line="560" w:lineRule="exact"/>
        <w:ind w:firstLineChars="196" w:firstLine="412"/>
        <w:rPr>
          <w:rFonts w:ascii="宋体" w:eastAsia="宋体" w:hAnsi="宋体"/>
          <w:szCs w:val="21"/>
        </w:rPr>
      </w:pPr>
      <w:r w:rsidRPr="001C7173">
        <w:rPr>
          <w:rFonts w:ascii="宋体" w:eastAsia="宋体" w:hAnsi="宋体" w:hint="eastAsia"/>
          <w:szCs w:val="21"/>
        </w:rPr>
        <w:t>3、进一步加快已发放拆迁许可证尚未完成拆迁项目的进度</w:t>
      </w:r>
    </w:p>
    <w:p w:rsidR="009604EB" w:rsidRPr="001C7173" w:rsidRDefault="009604EB" w:rsidP="00B13C3B">
      <w:pPr>
        <w:spacing w:line="560" w:lineRule="exact"/>
        <w:ind w:firstLineChars="200" w:firstLine="420"/>
        <w:rPr>
          <w:rFonts w:ascii="宋体" w:eastAsia="宋体" w:hAnsi="宋体"/>
          <w:szCs w:val="21"/>
        </w:rPr>
      </w:pPr>
      <w:r w:rsidRPr="001C7173">
        <w:rPr>
          <w:rFonts w:ascii="宋体" w:eastAsia="宋体" w:hAnsi="宋体" w:hint="eastAsia"/>
          <w:szCs w:val="21"/>
        </w:rPr>
        <w:t>配合各区加快完成已发放拆迁许可证尚未完成拆迁项目的拆迁工作。一是加强与各区的指导与配合，做好政策宣传与解释工作。二是通过调解等方式促使未签订补偿协议的被拆迁户达成协议。三是对部分被拆迁人提出无理补偿要求的，根据拆迁人申请，按照拆迁程序，依法做好行政裁决工作。四是积极与省住建厅进行对接，争取省住建厅对我市在加快行政裁决速度工作上的支持，推进拆迁遗留项目的工作进度。</w:t>
      </w:r>
    </w:p>
    <w:p w:rsidR="009604EB" w:rsidRPr="001C7173" w:rsidRDefault="009604EB" w:rsidP="00B13C3B">
      <w:pPr>
        <w:spacing w:line="560" w:lineRule="exact"/>
        <w:ind w:firstLineChars="196" w:firstLine="412"/>
        <w:rPr>
          <w:rFonts w:ascii="宋体" w:eastAsia="宋体" w:hAnsi="宋体"/>
          <w:szCs w:val="21"/>
        </w:rPr>
      </w:pPr>
      <w:r w:rsidRPr="001C7173">
        <w:rPr>
          <w:rFonts w:ascii="宋体" w:eastAsia="宋体" w:hAnsi="宋体" w:hint="eastAsia"/>
          <w:szCs w:val="21"/>
        </w:rPr>
        <w:t>4、进一步做好信访稳定工作</w:t>
      </w:r>
    </w:p>
    <w:p w:rsidR="009604EB" w:rsidRPr="001C7173" w:rsidRDefault="009604EB" w:rsidP="00B13C3B">
      <w:pPr>
        <w:spacing w:line="560" w:lineRule="exact"/>
        <w:ind w:firstLineChars="200" w:firstLine="420"/>
        <w:rPr>
          <w:rFonts w:ascii="宋体" w:eastAsia="宋体" w:hAnsi="宋体"/>
          <w:szCs w:val="21"/>
        </w:rPr>
      </w:pPr>
      <w:r w:rsidRPr="001C7173">
        <w:rPr>
          <w:rFonts w:ascii="宋体" w:eastAsia="宋体" w:hAnsi="宋体" w:hint="eastAsia"/>
          <w:szCs w:val="21"/>
        </w:rPr>
        <w:t>针对因房屋征收活动中引发的信访案件问题，进一步认真分析和研究，制定措施，尽最大努力避免和减少因房屋征收拆迁引发的各类信访问题。一是加强矛盾隐患排查化解，不断增强工作的主动性和前瞻性；二是在各房屋征收项目实施前严格落实社会稳定风险评估制度；</w:t>
      </w:r>
      <w:r w:rsidRPr="001C7173">
        <w:rPr>
          <w:rFonts w:ascii="宋体" w:eastAsia="宋体" w:hAnsi="宋体" w:hint="eastAsia"/>
          <w:szCs w:val="21"/>
        </w:rPr>
        <w:lastRenderedPageBreak/>
        <w:t>三是严格按照《征收条例》要求，依法依规进行操作；四是同各区保持密切的协调，做好信访矛盾调处工作。五是建立和完善房屋拆迁征收信访情况报表制度，及时掌握各县区信访情况。</w:t>
      </w:r>
    </w:p>
    <w:p w:rsidR="009604EB" w:rsidRPr="001C7173" w:rsidRDefault="009604EB" w:rsidP="00B13C3B">
      <w:pPr>
        <w:spacing w:line="560" w:lineRule="exact"/>
        <w:ind w:firstLineChars="196" w:firstLine="412"/>
        <w:rPr>
          <w:rFonts w:ascii="宋体" w:eastAsia="宋体" w:hAnsi="宋体"/>
          <w:szCs w:val="21"/>
        </w:rPr>
      </w:pPr>
      <w:r w:rsidRPr="001C7173">
        <w:rPr>
          <w:rFonts w:ascii="宋体" w:eastAsia="宋体" w:hAnsi="宋体" w:hint="eastAsia"/>
          <w:szCs w:val="21"/>
        </w:rPr>
        <w:t>5、进一步强化党风廉政建设工作</w:t>
      </w:r>
    </w:p>
    <w:p w:rsidR="009604EB" w:rsidRPr="001C7173" w:rsidRDefault="009604EB" w:rsidP="00B13C3B">
      <w:pPr>
        <w:spacing w:line="560" w:lineRule="exact"/>
        <w:ind w:firstLineChars="200" w:firstLine="420"/>
        <w:rPr>
          <w:rFonts w:ascii="宋体" w:eastAsia="宋体" w:hAnsi="宋体"/>
          <w:szCs w:val="21"/>
        </w:rPr>
      </w:pPr>
      <w:r w:rsidRPr="001C7173">
        <w:rPr>
          <w:rFonts w:ascii="宋体" w:eastAsia="宋体" w:hAnsi="宋体" w:hint="eastAsia"/>
          <w:szCs w:val="21"/>
        </w:rPr>
        <w:t>认真贯彻落实市纪委九届五次全会精神，严格落实党风廉政建设“两个责任”，抓好党风廉政制度建设工作，抓好党支部履行党风廉政建设主体责任落实工作，抓好领导班子和党员干部党风廉政教育工作，</w:t>
      </w:r>
      <w:r w:rsidRPr="001C7173">
        <w:rPr>
          <w:rFonts w:ascii="宋体" w:eastAsia="宋体" w:hAnsi="宋体" w:hint="eastAsia"/>
          <w:color w:val="000000"/>
          <w:szCs w:val="21"/>
          <w:shd w:val="clear" w:color="auto" w:fill="FFFFFF"/>
        </w:rPr>
        <w:t>使党员干部牢固树立马克思主义的世界观、人生观、价值观，牢固树立“立党为公，执政为民，全心全意为人民服务”的基本理念和廉政意识。</w:t>
      </w:r>
    </w:p>
    <w:p w:rsidR="009604EB" w:rsidRPr="001C7173" w:rsidRDefault="009604EB" w:rsidP="00B13C3B">
      <w:pPr>
        <w:spacing w:line="560" w:lineRule="exact"/>
        <w:ind w:firstLineChars="1550" w:firstLine="3255"/>
        <w:rPr>
          <w:rFonts w:ascii="宋体" w:eastAsia="宋体" w:hAnsi="宋体"/>
          <w:szCs w:val="21"/>
        </w:rPr>
      </w:pPr>
    </w:p>
    <w:p w:rsidR="009604EB" w:rsidRDefault="009604EB" w:rsidP="00B13C3B">
      <w:pPr>
        <w:spacing w:line="560" w:lineRule="exact"/>
        <w:rPr>
          <w:rFonts w:ascii="仿宋_GB2312" w:eastAsia="仿宋_GB2312"/>
          <w:sz w:val="32"/>
          <w:szCs w:val="32"/>
        </w:rPr>
      </w:pPr>
    </w:p>
    <w:p w:rsidR="009604EB" w:rsidRPr="0067064E"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center"/>
        <w:rPr>
          <w:rFonts w:ascii="宋体" w:eastAsia="宋体" w:hAnsi="宋体"/>
          <w:b/>
          <w:sz w:val="44"/>
          <w:szCs w:val="44"/>
        </w:rPr>
      </w:pPr>
      <w:r w:rsidRPr="0067064E">
        <w:rPr>
          <w:rFonts w:ascii="宋体" w:eastAsia="宋体" w:hAnsi="宋体" w:hint="eastAsia"/>
          <w:b/>
          <w:sz w:val="44"/>
          <w:szCs w:val="44"/>
        </w:rPr>
        <w:t>目标规划</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仿宋_GB2312" w:eastAsia="仿宋_GB2312" w:hAnsi="宋体"/>
          <w:szCs w:val="21"/>
        </w:rPr>
      </w:pP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sidRPr="00692EC1">
        <w:rPr>
          <w:rFonts w:ascii="宋体" w:eastAsia="宋体" w:hAnsi="宋体" w:hint="eastAsia"/>
          <w:szCs w:val="21"/>
        </w:rPr>
        <w:t>1、机构人员管理步入规范化轨道</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sidRPr="00692EC1">
        <w:rPr>
          <w:rFonts w:ascii="宋体" w:eastAsia="宋体" w:hAnsi="宋体" w:hint="eastAsia"/>
          <w:szCs w:val="21"/>
        </w:rPr>
        <w:t>市房屋征收管理办公室属于我市的房屋征收部门，管理人员</w:t>
      </w:r>
      <w:r>
        <w:rPr>
          <w:rFonts w:ascii="宋体" w:eastAsia="宋体" w:hAnsi="宋体" w:hint="eastAsia"/>
          <w:szCs w:val="21"/>
        </w:rPr>
        <w:t>要</w:t>
      </w:r>
      <w:r w:rsidRPr="00692EC1">
        <w:rPr>
          <w:rFonts w:ascii="宋体" w:eastAsia="宋体" w:hAnsi="宋体" w:hint="eastAsia"/>
          <w:szCs w:val="21"/>
        </w:rPr>
        <w:t>熟悉征收法规政策。在人员的管理上，建立一系列内部管理制度和章程，严格落实限时办理、公示、举报承诺、监督检查等规章制度。档案管理规范，安全措施到位。信访制度健全，接访人员能够热情、耐心、细致解决群众的信访问题。</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sidRPr="00692EC1">
        <w:rPr>
          <w:rFonts w:ascii="宋体" w:eastAsia="宋体" w:hAnsi="宋体" w:hint="eastAsia"/>
          <w:szCs w:val="21"/>
        </w:rPr>
        <w:t>2、办事程序公开透明</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sidRPr="00692EC1">
        <w:rPr>
          <w:rFonts w:ascii="宋体" w:eastAsia="宋体" w:hAnsi="宋体" w:hint="eastAsia"/>
          <w:szCs w:val="21"/>
        </w:rPr>
        <w:t>公开程序、制度和服务电话，方便群众。同时大力加强行风建设，要求所有人员使用“十字文明用语”，严格落实承诺服务制、限时办结制和AB岗工作制，无吃、拿、卡、要等违纪行为。</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sidRPr="00692EC1">
        <w:rPr>
          <w:rFonts w:ascii="宋体" w:eastAsia="宋体" w:hAnsi="宋体" w:hint="eastAsia"/>
          <w:szCs w:val="21"/>
        </w:rPr>
        <w:t>3、做好政策宣传与解释工作</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sidRPr="00692EC1">
        <w:rPr>
          <w:rFonts w:ascii="宋体" w:eastAsia="宋体" w:hAnsi="宋体" w:hint="eastAsia"/>
          <w:szCs w:val="21"/>
        </w:rPr>
        <w:t>一是加强房屋征收政策、法律法规的宣传。主要通过</w:t>
      </w:r>
      <w:r>
        <w:rPr>
          <w:rFonts w:ascii="宋体" w:eastAsia="宋体" w:hAnsi="宋体" w:hint="eastAsia"/>
          <w:szCs w:val="21"/>
        </w:rPr>
        <w:t>各种形式</w:t>
      </w:r>
      <w:r w:rsidRPr="00692EC1">
        <w:rPr>
          <w:rFonts w:ascii="宋体" w:eastAsia="宋体" w:hAnsi="宋体" w:hint="eastAsia"/>
          <w:szCs w:val="21"/>
        </w:rPr>
        <w:t>和各项活动进行宣传；二是在征收范围内对被征收人的宣传。通过宣传与解释工作，让广大群众了解新条例的有关内容，理解和支持我市的城市建设活动。</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sidRPr="00692EC1">
        <w:rPr>
          <w:rFonts w:ascii="宋体" w:eastAsia="宋体" w:hAnsi="宋体" w:hint="eastAsia"/>
          <w:szCs w:val="21"/>
        </w:rPr>
        <w:t>4、房屋征收实施单位的管理措施有力</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sidRPr="00692EC1">
        <w:rPr>
          <w:rFonts w:ascii="宋体" w:eastAsia="宋体" w:hAnsi="宋体" w:hint="eastAsia"/>
          <w:szCs w:val="21"/>
        </w:rPr>
        <w:t>坚持巡查、定期检查、资料抽查等制度，按照规定进行监督、管理。5、下大力气解决</w:t>
      </w:r>
      <w:r w:rsidRPr="00692EC1">
        <w:rPr>
          <w:rFonts w:ascii="宋体" w:eastAsia="宋体" w:hAnsi="宋体" w:hint="eastAsia"/>
          <w:szCs w:val="21"/>
        </w:rPr>
        <w:lastRenderedPageBreak/>
        <w:t>好信访矛盾</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sidRPr="00692EC1">
        <w:rPr>
          <w:rFonts w:ascii="宋体" w:eastAsia="宋体" w:hAnsi="宋体" w:hint="eastAsia"/>
          <w:szCs w:val="21"/>
        </w:rPr>
        <w:t>一是加强矛盾隐患排查化解，超前防范，不断增强工作的主动性和前瞻性；二是在各房屋征收项目实施中严格落实社会稳定风险评估制度；三是严格按照新条例所规定的程序和方法，依法依规进行操作；四是同各区保持和建立密切的协调与矛盾调处机制。</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sidRPr="00692EC1">
        <w:rPr>
          <w:rFonts w:ascii="宋体" w:eastAsia="宋体" w:hAnsi="宋体" w:hint="eastAsia"/>
          <w:szCs w:val="21"/>
        </w:rPr>
        <w:t>在201</w:t>
      </w:r>
      <w:r>
        <w:rPr>
          <w:rFonts w:ascii="宋体" w:eastAsia="宋体" w:hAnsi="宋体" w:hint="eastAsia"/>
          <w:szCs w:val="21"/>
        </w:rPr>
        <w:t>6</w:t>
      </w:r>
      <w:r w:rsidRPr="00692EC1">
        <w:rPr>
          <w:rFonts w:ascii="宋体" w:eastAsia="宋体" w:hAnsi="宋体" w:hint="eastAsia"/>
          <w:szCs w:val="21"/>
        </w:rPr>
        <w:t>年房屋征收工作中，严格落实各项规章制度，依法行政，切实保护被征收人的合法权益，维护社会稳定。</w:t>
      </w:r>
    </w:p>
    <w:p w:rsidR="009604EB" w:rsidRPr="00692EC1"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420"/>
        <w:rPr>
          <w:rFonts w:ascii="宋体" w:eastAsia="宋体" w:hAnsi="宋体"/>
          <w:szCs w:val="21"/>
        </w:rPr>
      </w:pPr>
    </w:p>
    <w:p w:rsidR="009604EB" w:rsidRPr="00C34C1F" w:rsidRDefault="009604EB" w:rsidP="00B13C3B">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20"/>
        <w:rPr>
          <w:rFonts w:ascii="宋体" w:eastAsia="宋体" w:hAnsi="宋体"/>
          <w:szCs w:val="21"/>
        </w:rPr>
      </w:pP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801011唐山市房屋征收管理办公室</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227.67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227.67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227.67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227.67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204.94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174.69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30.25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22.73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20.38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2.35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89"/>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801011唐山市房屋征收管理办公室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204.94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204.94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174.69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174.69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50.27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50.27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58.11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58.11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32.63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32.63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22.91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22.91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66.27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66.27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43.48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18.64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18.64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30.25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13.98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13.98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16.23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16.23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9.36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9.36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6.87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6.87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0"/>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801011唐山市房屋征收管理办公室</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3.15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5.61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5.61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1"/>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801011唐山市房屋征收管理办公室</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6.65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6.65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0.25</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1.69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1.69</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8.34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8.34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2"/>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801011唐山市房屋征收管理办公室</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2.35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2.35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维修（护）费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3"/>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801011唐山市房屋征收管理办公室</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副处级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94"/>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801011唐山市房屋征收管理办公室</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95"/>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唐山市房屋征收管理办公室收支预算说明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801011唐山市房屋征收管理办公室</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2.35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80101116GGZ0002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1.35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2014新增4人，需购置台式机3台。（2015年已购1台）</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80101116GXS0001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维修（护）费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各种办公设备的日常维修和保护，需要维修费。</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6"/>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7" w:name="_Toc440699455"/>
      <w:r>
        <w:t>一十一、唐山市住房和城乡建设局房屋产权监理处收支预算安排</w:t>
      </w:r>
      <w:bookmarkEnd w:id="27"/>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唐山市住房和城乡建设局房屋产权监理处职责任务与目标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pPr>
      <w:r w:rsidRPr="008E2C7C">
        <w:rPr>
          <w:rFonts w:hint="eastAsia"/>
        </w:rPr>
        <w:t>房屋产权监理处受唐山市</w:t>
      </w:r>
      <w:r>
        <w:rPr>
          <w:rFonts w:hint="eastAsia"/>
        </w:rPr>
        <w:t>住建局</w:t>
      </w:r>
      <w:r w:rsidRPr="008E2C7C">
        <w:rPr>
          <w:rFonts w:hint="eastAsia"/>
        </w:rPr>
        <w:t>委托，依法对唐山市路南区、路北区、高新技术开发区、海港开发区、南堡开发区和驻唐部队房屋产权产籍工作实施管理。具体包括：</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宋体"/>
          <w:szCs w:val="21"/>
        </w:rPr>
      </w:pPr>
      <w:r w:rsidRPr="008E2C7C">
        <w:rPr>
          <w:rFonts w:ascii="宋体" w:hAnsi="宋体" w:cs="宋体" w:hint="eastAsia"/>
          <w:szCs w:val="21"/>
        </w:rPr>
        <w:t>（</w:t>
      </w:r>
      <w:r w:rsidRPr="008E2C7C">
        <w:rPr>
          <w:rFonts w:ascii="宋体" w:hAnsi="宋体" w:cs="宋体"/>
          <w:szCs w:val="21"/>
        </w:rPr>
        <w:t>1</w:t>
      </w:r>
      <w:r w:rsidRPr="008E2C7C">
        <w:rPr>
          <w:rFonts w:ascii="宋体" w:hAnsi="宋体" w:cs="宋体" w:hint="eastAsia"/>
          <w:szCs w:val="21"/>
        </w:rPr>
        <w:t>）房屋登记；</w:t>
      </w:r>
    </w:p>
    <w:p w:rsidR="009604EB"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cs="宋体"/>
          <w:szCs w:val="21"/>
        </w:rPr>
      </w:pPr>
      <w:r w:rsidRPr="008E2C7C">
        <w:rPr>
          <w:rFonts w:ascii="宋体" w:hAnsi="宋体" w:cs="宋体" w:hint="eastAsia"/>
          <w:szCs w:val="21"/>
        </w:rPr>
        <w:t>（</w:t>
      </w:r>
      <w:r w:rsidRPr="008E2C7C">
        <w:rPr>
          <w:rFonts w:ascii="宋体" w:hAnsi="宋体" w:cs="宋体"/>
          <w:szCs w:val="21"/>
        </w:rPr>
        <w:t>2</w:t>
      </w:r>
      <w:r w:rsidRPr="008E2C7C">
        <w:rPr>
          <w:rFonts w:ascii="宋体" w:hAnsi="宋体" w:cs="宋体" w:hint="eastAsia"/>
          <w:szCs w:val="21"/>
        </w:rPr>
        <w:t>）房屋权属档案管理和提供社会利用；</w:t>
      </w:r>
    </w:p>
    <w:p w:rsidR="009604EB" w:rsidRPr="008E2C7C" w:rsidRDefault="009604EB" w:rsidP="00B13C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szCs w:val="21"/>
        </w:rPr>
      </w:pPr>
      <w:r w:rsidRPr="008E2C7C">
        <w:rPr>
          <w:rFonts w:ascii="宋体" w:hAnsi="宋体" w:cs="宋体" w:hint="eastAsia"/>
          <w:szCs w:val="21"/>
        </w:rPr>
        <w:t>（</w:t>
      </w:r>
      <w:r w:rsidRPr="008E2C7C">
        <w:rPr>
          <w:rFonts w:ascii="宋体" w:hAnsi="宋体" w:cs="宋体"/>
          <w:szCs w:val="21"/>
        </w:rPr>
        <w:t>3</w:t>
      </w:r>
      <w:r w:rsidRPr="008E2C7C">
        <w:rPr>
          <w:rFonts w:ascii="宋体" w:hAnsi="宋体" w:cs="宋体" w:hint="eastAsia"/>
          <w:szCs w:val="21"/>
        </w:rPr>
        <w:t>）测绘成果审核。</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Default="009604EB" w:rsidP="00B13C3B">
      <w:pPr>
        <w:spacing w:line="360" w:lineRule="auto"/>
        <w:ind w:firstLineChars="200" w:firstLine="420"/>
        <w:jc w:val="left"/>
        <w:rPr>
          <w:rFonts w:ascii="宋体" w:hAnsi="宋体"/>
          <w:color w:val="000000"/>
          <w:szCs w:val="21"/>
        </w:rPr>
      </w:pPr>
      <w:r>
        <w:rPr>
          <w:rFonts w:ascii="宋体" w:hAnsi="宋体" w:hint="eastAsia"/>
          <w:color w:val="000000"/>
          <w:szCs w:val="21"/>
        </w:rPr>
        <w:t>1、</w:t>
      </w:r>
      <w:r w:rsidRPr="00ED1F0A">
        <w:rPr>
          <w:rFonts w:ascii="宋体" w:hAnsi="宋体" w:hint="eastAsia"/>
          <w:color w:val="000000"/>
          <w:szCs w:val="21"/>
        </w:rPr>
        <w:t>认真做好房屋权属登记工作。</w:t>
      </w:r>
    </w:p>
    <w:p w:rsidR="009604EB" w:rsidRDefault="009604EB" w:rsidP="00B13C3B">
      <w:pPr>
        <w:spacing w:line="360" w:lineRule="auto"/>
        <w:ind w:firstLineChars="200" w:firstLine="420"/>
        <w:jc w:val="left"/>
        <w:rPr>
          <w:rFonts w:ascii="宋体" w:hAnsi="宋体"/>
          <w:color w:val="000000"/>
          <w:szCs w:val="21"/>
        </w:rPr>
      </w:pPr>
      <w:r>
        <w:rPr>
          <w:rFonts w:ascii="宋体" w:hAnsi="宋体" w:hint="eastAsia"/>
          <w:color w:val="000000"/>
          <w:szCs w:val="21"/>
        </w:rPr>
        <w:t>2、</w:t>
      </w:r>
      <w:r w:rsidRPr="00ED1F0A">
        <w:rPr>
          <w:rFonts w:ascii="宋体" w:hAnsi="宋体" w:hint="eastAsia"/>
          <w:color w:val="000000"/>
          <w:szCs w:val="21"/>
        </w:rPr>
        <w:t>实现产权交易办公一体化。</w:t>
      </w:r>
    </w:p>
    <w:p w:rsidR="009604EB" w:rsidRDefault="009604EB" w:rsidP="00B13C3B">
      <w:pPr>
        <w:spacing w:line="360" w:lineRule="auto"/>
        <w:ind w:firstLineChars="200" w:firstLine="420"/>
        <w:jc w:val="left"/>
        <w:rPr>
          <w:rFonts w:ascii="宋体" w:hAnsi="宋体"/>
          <w:szCs w:val="21"/>
        </w:rPr>
      </w:pPr>
      <w:r>
        <w:rPr>
          <w:rFonts w:ascii="宋体" w:hAnsi="宋体" w:hint="eastAsia"/>
          <w:color w:val="000000"/>
          <w:szCs w:val="21"/>
        </w:rPr>
        <w:t>3、</w:t>
      </w:r>
      <w:r w:rsidRPr="00ED1F0A">
        <w:rPr>
          <w:rFonts w:ascii="宋体" w:hAnsi="宋体" w:hint="eastAsia"/>
          <w:color w:val="000000"/>
          <w:szCs w:val="21"/>
        </w:rPr>
        <w:t>梯次实现房屋登记办证“</w:t>
      </w:r>
      <w:r w:rsidRPr="00ED1F0A">
        <w:rPr>
          <w:rFonts w:ascii="宋体" w:hAnsi="宋体" w:hint="eastAsia"/>
          <w:szCs w:val="21"/>
        </w:rPr>
        <w:t>立等可取”。</w:t>
      </w:r>
    </w:p>
    <w:p w:rsidR="009604EB" w:rsidRDefault="009604EB" w:rsidP="00B13C3B">
      <w:pPr>
        <w:spacing w:line="360" w:lineRule="auto"/>
        <w:ind w:firstLineChars="200" w:firstLine="420"/>
        <w:jc w:val="left"/>
        <w:rPr>
          <w:color w:val="000000"/>
          <w:szCs w:val="21"/>
        </w:rPr>
      </w:pPr>
      <w:r>
        <w:rPr>
          <w:rFonts w:ascii="宋体" w:hAnsi="宋体" w:hint="eastAsia"/>
          <w:szCs w:val="21"/>
        </w:rPr>
        <w:t>4、</w:t>
      </w:r>
      <w:r w:rsidRPr="00ED1F0A">
        <w:rPr>
          <w:rFonts w:hint="eastAsia"/>
          <w:color w:val="000000"/>
          <w:szCs w:val="21"/>
        </w:rPr>
        <w:t>严格办理两类“购房证明”业务。</w:t>
      </w:r>
    </w:p>
    <w:p w:rsidR="009604EB" w:rsidRPr="00ED1F0A" w:rsidRDefault="009604EB" w:rsidP="00B13C3B">
      <w:pPr>
        <w:spacing w:line="360" w:lineRule="auto"/>
        <w:ind w:firstLineChars="200" w:firstLine="420"/>
        <w:jc w:val="left"/>
        <w:rPr>
          <w:color w:val="000000"/>
          <w:kern w:val="0"/>
          <w:szCs w:val="21"/>
        </w:rPr>
      </w:pPr>
      <w:r>
        <w:rPr>
          <w:rFonts w:hint="eastAsia"/>
          <w:color w:val="000000"/>
          <w:szCs w:val="21"/>
        </w:rPr>
        <w:t>5</w:t>
      </w:r>
      <w:r>
        <w:rPr>
          <w:rFonts w:hint="eastAsia"/>
          <w:color w:val="000000"/>
          <w:szCs w:val="21"/>
        </w:rPr>
        <w:t>、</w:t>
      </w:r>
      <w:r w:rsidRPr="00ED1F0A">
        <w:rPr>
          <w:rFonts w:hint="eastAsia"/>
          <w:color w:val="000000"/>
          <w:kern w:val="0"/>
          <w:szCs w:val="21"/>
        </w:rPr>
        <w:t>充分利用房屋档案扫描成果。</w:t>
      </w:r>
    </w:p>
    <w:p w:rsidR="009604EB" w:rsidRPr="00ED1F0A" w:rsidRDefault="009604EB" w:rsidP="00B13C3B">
      <w:pPr>
        <w:spacing w:line="360" w:lineRule="auto"/>
        <w:ind w:firstLine="200"/>
        <w:jc w:val="left"/>
        <w:rPr>
          <w:szCs w:val="21"/>
        </w:rPr>
      </w:pP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801012唐山市住房和城乡建设局房屋产权监理处</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1232.31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1232.31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1232.31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1232.31</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1030.05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928.88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101.17</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202.26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49.96</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152.3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7"/>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801012唐山市住房和城乡建设局房屋产权监理处</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1030.05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1030.05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928.88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928.88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168.65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168.65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189.43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189.43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105.89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105.89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75.14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75.14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4.61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209.53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209.53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138.62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138.62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70.91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70.91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361.09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361.09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361.09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361.09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101.17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101.17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45.38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45.38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54.78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54.78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30.25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30.25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24.53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8"/>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801012唐山市住房和城乡建设局房屋产权监理处</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49.96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49.96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25.37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25.37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8.85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8.85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22.09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22.09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5.67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5.67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7.56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7.56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4.22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4.22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99"/>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801012唐山市住房和城乡建设局房屋产权监理处</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7.51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7.51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5.67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5.67</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13.18</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13.18</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0"/>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801012唐山市住房和城乡建设局房屋产权监理处</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152.30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152.30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房屋登记材料费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档案用专用材料</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购买房屋所有权和他项权证</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档案用密集架</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38.00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38.00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档案用扫描仪</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USB扫描枪</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USB二代身份证阅读器</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2.80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2.80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台式电脑</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打印机</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0.65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地理信息系统维护费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19.00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房屋登记系统维护费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档案印刷费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档案楼消防日常监控费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档案楼安保费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5.40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5.40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1"/>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801012唐山市住房和城乡建设局房屋产权监理处</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102"/>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801012唐山市住房和城乡建设局房屋产权监理处</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103"/>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唐山市住房和城乡建设局房屋产权监理处收支预算说明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Pr="00F31F1C" w:rsidRDefault="009604EB" w:rsidP="00B13C3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420"/>
        <w:rPr>
          <w:kern w:val="0"/>
          <w:szCs w:val="21"/>
        </w:rPr>
      </w:pPr>
      <w:r w:rsidRPr="00F31F1C">
        <w:rPr>
          <w:rFonts w:ascii="宋体" w:cs="宋体" w:hint="eastAsia"/>
          <w:kern w:val="0"/>
          <w:szCs w:val="21"/>
        </w:rPr>
        <w:t>（</w:t>
      </w:r>
      <w:r w:rsidRPr="00F31F1C">
        <w:rPr>
          <w:rFonts w:ascii="宋体" w:cs="宋体"/>
          <w:kern w:val="0"/>
          <w:szCs w:val="21"/>
        </w:rPr>
        <w:t>1</w:t>
      </w:r>
      <w:r w:rsidRPr="00F31F1C">
        <w:rPr>
          <w:rFonts w:ascii="宋体" w:cs="宋体" w:hint="eastAsia"/>
          <w:kern w:val="0"/>
          <w:szCs w:val="21"/>
        </w:rPr>
        <w:t>）</w:t>
      </w:r>
      <w:r w:rsidRPr="00F31F1C">
        <w:rPr>
          <w:rFonts w:ascii="宋体" w:hAnsi="宋体" w:cs="宋体" w:hint="eastAsia"/>
          <w:kern w:val="0"/>
          <w:szCs w:val="21"/>
        </w:rPr>
        <w:t>依据当前房屋权属登记收入完成情况和今年预算支出安排</w:t>
      </w:r>
      <w:r w:rsidRPr="00F31F1C">
        <w:rPr>
          <w:rFonts w:ascii="宋体" w:hAnsi="宋体" w:cs="宋体"/>
          <w:kern w:val="0"/>
          <w:szCs w:val="21"/>
        </w:rPr>
        <w:t>,</w:t>
      </w:r>
      <w:r w:rsidRPr="00F31F1C">
        <w:rPr>
          <w:rFonts w:ascii="宋体" w:hAnsi="宋体" w:cs="宋体" w:hint="eastAsia"/>
          <w:kern w:val="0"/>
          <w:szCs w:val="21"/>
        </w:rPr>
        <w:t>我处将</w:t>
      </w:r>
      <w:r w:rsidRPr="00F31F1C">
        <w:rPr>
          <w:rFonts w:ascii="宋体" w:hAnsi="宋体" w:cs="宋体"/>
          <w:kern w:val="0"/>
          <w:szCs w:val="21"/>
        </w:rPr>
        <w:t>201</w:t>
      </w:r>
      <w:r>
        <w:rPr>
          <w:rFonts w:ascii="宋体" w:hAnsi="宋体" w:cs="宋体" w:hint="eastAsia"/>
          <w:kern w:val="0"/>
          <w:szCs w:val="21"/>
        </w:rPr>
        <w:t>6</w:t>
      </w:r>
      <w:r w:rsidRPr="00F31F1C">
        <w:rPr>
          <w:rFonts w:ascii="宋体" w:hAnsi="宋体" w:cs="宋体" w:hint="eastAsia"/>
          <w:kern w:val="0"/>
          <w:szCs w:val="21"/>
        </w:rPr>
        <w:t>年度经济指标定为</w:t>
      </w:r>
      <w:r>
        <w:rPr>
          <w:rFonts w:ascii="宋体" w:hAnsi="宋体" w:cs="宋体" w:hint="eastAsia"/>
          <w:kern w:val="0"/>
          <w:szCs w:val="21"/>
        </w:rPr>
        <w:t>12</w:t>
      </w:r>
      <w:r w:rsidRPr="00F31F1C">
        <w:rPr>
          <w:rFonts w:ascii="宋体" w:hAnsi="宋体" w:cs="宋体"/>
          <w:kern w:val="0"/>
          <w:szCs w:val="21"/>
        </w:rPr>
        <w:t>50</w:t>
      </w:r>
      <w:r w:rsidRPr="00F31F1C">
        <w:rPr>
          <w:rFonts w:ascii="宋体" w:hAnsi="宋体" w:cs="宋体" w:hint="eastAsia"/>
          <w:kern w:val="0"/>
          <w:szCs w:val="21"/>
        </w:rPr>
        <w:t>万。</w:t>
      </w:r>
      <w:r>
        <w:rPr>
          <w:rFonts w:hint="eastAsia"/>
        </w:rPr>
        <w:t>增加的收入主要用于人员工资的增加和预留人员经费的安排。</w:t>
      </w:r>
    </w:p>
    <w:p w:rsidR="009604EB" w:rsidRPr="002578C7" w:rsidRDefault="009604EB" w:rsidP="00B13C3B">
      <w:pPr>
        <w:spacing w:line="360" w:lineRule="auto"/>
        <w:ind w:firstLineChars="200" w:firstLine="420"/>
      </w:pPr>
      <w:r w:rsidRPr="00F31F1C">
        <w:rPr>
          <w:rFonts w:ascii="宋体" w:hAnsi="宋体" w:cs="宋体" w:hint="eastAsia"/>
          <w:kern w:val="0"/>
          <w:szCs w:val="21"/>
        </w:rPr>
        <w:t>（2）按冀价经费字（</w:t>
      </w:r>
      <w:r w:rsidRPr="00F31F1C">
        <w:rPr>
          <w:rFonts w:ascii="宋体" w:hAnsi="宋体" w:cs="宋体"/>
          <w:kern w:val="0"/>
          <w:szCs w:val="21"/>
        </w:rPr>
        <w:t>2008</w:t>
      </w:r>
      <w:r w:rsidRPr="00F31F1C">
        <w:rPr>
          <w:rFonts w:ascii="宋体" w:hAnsi="宋体" w:cs="宋体" w:hint="eastAsia"/>
          <w:kern w:val="0"/>
          <w:szCs w:val="21"/>
        </w:rPr>
        <w:t>）</w:t>
      </w:r>
      <w:r w:rsidRPr="00F31F1C">
        <w:rPr>
          <w:rFonts w:ascii="宋体" w:hAnsi="宋体" w:cs="宋体"/>
          <w:kern w:val="0"/>
          <w:szCs w:val="21"/>
        </w:rPr>
        <w:t>17</w:t>
      </w:r>
      <w:r w:rsidRPr="00F31F1C">
        <w:rPr>
          <w:rFonts w:ascii="宋体" w:hAnsi="宋体" w:cs="宋体" w:hint="eastAsia"/>
          <w:kern w:val="0"/>
          <w:szCs w:val="21"/>
        </w:rPr>
        <w:t>号，执行住房登记收费标准为每件</w:t>
      </w:r>
      <w:r w:rsidRPr="00F31F1C">
        <w:rPr>
          <w:rFonts w:ascii="宋体" w:hAnsi="宋体" w:cs="宋体"/>
          <w:kern w:val="0"/>
          <w:szCs w:val="21"/>
        </w:rPr>
        <w:t>80</w:t>
      </w:r>
      <w:r w:rsidRPr="00F31F1C">
        <w:rPr>
          <w:rFonts w:ascii="宋体" w:hAnsi="宋体" w:cs="宋体" w:hint="eastAsia"/>
          <w:kern w:val="0"/>
          <w:szCs w:val="21"/>
        </w:rPr>
        <w:t>元，非住宅房屋登记收费标准为每件</w:t>
      </w:r>
      <w:r w:rsidRPr="00F31F1C">
        <w:rPr>
          <w:rFonts w:ascii="宋体" w:hAnsi="宋体" w:cs="宋体"/>
          <w:kern w:val="0"/>
          <w:szCs w:val="21"/>
        </w:rPr>
        <w:t>550</w:t>
      </w:r>
      <w:r w:rsidRPr="00F31F1C">
        <w:rPr>
          <w:rFonts w:ascii="宋体" w:hAnsi="宋体" w:cs="宋体" w:hint="eastAsia"/>
          <w:kern w:val="0"/>
          <w:szCs w:val="21"/>
        </w:rPr>
        <w:t>元。</w:t>
      </w:r>
    </w:p>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EC427A">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801012唐山市住房和城乡建设局房屋产权监理处</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EC427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EC427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EC427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152.30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房屋登记材料费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房屋登记，档案信息扫描复印需墨粉、色带、复印纸、打印纸等费用</w:t>
            </w:r>
            <w:r>
              <w:rPr>
                <w:rFonts w:ascii="宋体" w:hAnsi="宋体" w:cs="宋体"/>
                <w:color w:val="000000"/>
                <w:kern w:val="0"/>
                <w:szCs w:val="21"/>
              </w:rPr>
              <w:t>10万元。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档案用专用材料</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档案库房整理档案，购置档案盒、档案袋、拖表纸、整理档案工具等费用</w:t>
            </w:r>
            <w:r>
              <w:rPr>
                <w:rFonts w:ascii="宋体" w:hAnsi="宋体" w:cs="宋体"/>
                <w:color w:val="000000"/>
                <w:kern w:val="0"/>
                <w:szCs w:val="21"/>
              </w:rPr>
              <w:t>10万元。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80101216GGZ0004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购买房屋所有权和他项权证</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35.00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根据</w:t>
            </w:r>
            <w:r>
              <w:rPr>
                <w:rFonts w:ascii="宋体" w:hAnsi="宋体" w:cs="宋体"/>
                <w:color w:val="000000"/>
                <w:kern w:val="0"/>
                <w:szCs w:val="21"/>
              </w:rPr>
              <w:t>2015年工作任务，预计2016年需要向省住建部订购房屋所有权证52500本，房屋他项权证17500本，合计费用35万元。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80101216GGZ0010</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档案用密集架</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38.00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我处肩负着市中心区及驻唐部队房屋登记和产权产籍管理工作。为解决档案库容不满足档案增量需要问题，前年我处曾申购档案楼第二层西库房密集柜，去年底经由市采购中心购置该库房北半侧密集柜</w:t>
            </w:r>
            <w:r>
              <w:rPr>
                <w:rFonts w:ascii="宋体" w:hAnsi="宋体" w:cs="宋体"/>
                <w:color w:val="000000"/>
                <w:kern w:val="0"/>
                <w:szCs w:val="21"/>
              </w:rPr>
              <w:t>171立方米，今年5月完成安装并投入使用。为缓解当前存量房转移、抵押变动频繁和80余处新建商品房、20余处新建保障房即将初始登记以及随之而来的转移、抵押变动所带来的库容压力；此外，《不动产登记暂行条例》今年3月1日施行，国家实行不动产统一登记制度，不动产登记档案合并整合在即，库房也应增容。为此，急需购置安装该库房南侧171立方米密集</w:t>
            </w:r>
            <w:r>
              <w:rPr>
                <w:rFonts w:ascii="宋体" w:hAnsi="宋体" w:cs="宋体" w:hint="eastAsia"/>
                <w:color w:val="000000"/>
                <w:kern w:val="0"/>
                <w:szCs w:val="21"/>
              </w:rPr>
              <w:t>架，预计</w:t>
            </w:r>
            <w:r>
              <w:rPr>
                <w:rFonts w:ascii="宋体" w:hAnsi="宋体" w:cs="宋体"/>
                <w:color w:val="000000"/>
                <w:kern w:val="0"/>
                <w:szCs w:val="21"/>
              </w:rPr>
              <w:t>38万元。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80101216GGZ0011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档案用扫描仪</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3.75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为保证房屋所有权信息平台建设，房屋信息电子归档和信息化处理，需购买档案用专用扫描仪</w:t>
            </w:r>
            <w:r>
              <w:rPr>
                <w:rFonts w:ascii="宋体" w:hAnsi="宋体" w:cs="宋体"/>
                <w:color w:val="000000"/>
                <w:kern w:val="0"/>
                <w:szCs w:val="21"/>
              </w:rPr>
              <w:t>3台，1.25万元/台，需资金3.75万元。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80101216GGZ0012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USB扫描枪</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0.75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我单位是窗口服务单位，现采用网络一体化办公，为保证业务流程的高效准确，需购置</w:t>
            </w:r>
            <w:r>
              <w:rPr>
                <w:rFonts w:ascii="宋体" w:hAnsi="宋体" w:cs="宋体"/>
                <w:color w:val="000000"/>
                <w:kern w:val="0"/>
                <w:szCs w:val="21"/>
              </w:rPr>
              <w:t>10件USB扫描枪，共需0.75万元。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80101216GGZ0013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USB二代身份证阅读器</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2.80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我单位是窗口服务单位，现采用网络一体化办公，为保证业务流程的高效准确，需购置</w:t>
            </w:r>
            <w:r>
              <w:rPr>
                <w:rFonts w:ascii="宋体" w:hAnsi="宋体" w:cs="宋体"/>
                <w:color w:val="000000"/>
                <w:kern w:val="0"/>
                <w:szCs w:val="21"/>
              </w:rPr>
              <w:t>10个USB二代身份证阅读器，共需2.8万元。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80101216GGZ0014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台式电脑</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2.25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我单位为窗口服务单位，为满足工作需要，提高办公效率，需购买</w:t>
            </w:r>
            <w:r>
              <w:rPr>
                <w:rFonts w:ascii="宋体" w:hAnsi="宋体" w:cs="宋体"/>
                <w:color w:val="000000"/>
                <w:kern w:val="0"/>
                <w:szCs w:val="21"/>
              </w:rPr>
              <w:t>5台电脑，共需资金2.25万元。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80101216GGZ0015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打印机</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0.65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我单位为窗口服务单位，为满足工作需要，提高办公效率，需为窗口业务人员配备</w:t>
            </w:r>
            <w:r>
              <w:rPr>
                <w:rFonts w:ascii="宋体" w:hAnsi="宋体" w:cs="宋体"/>
                <w:color w:val="000000"/>
                <w:kern w:val="0"/>
                <w:szCs w:val="21"/>
              </w:rPr>
              <w:t>5台打印机，共需资金0.65万元。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80101216GWH0005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地理信息系统维护费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19.00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地理信息系统，减少技术测绘图形信息导入地理信息系统数据处理环节，提高办公效率，能提供各种房产主题查询，需要维护费</w:t>
            </w:r>
            <w:r>
              <w:rPr>
                <w:rFonts w:ascii="宋体" w:hAnsi="宋体" w:cs="宋体"/>
                <w:color w:val="000000"/>
                <w:kern w:val="0"/>
                <w:szCs w:val="21"/>
              </w:rPr>
              <w:t>19万元。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80101216GWH0006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房屋登记系统维护费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13.70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2009年7月实行产权、交易联合办公一体化后，由于各方面不完善，系统运行速度非常慢，为保证其业务正常运行，需要不断完善并进行升级，需要维护费用13.7万元。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80101216GYS0001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档案印刷费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产权登记发证、产籍档案管理归档工作，需要印各种登记表格及档案袋及档案封皮等印刷费用</w:t>
            </w:r>
            <w:r>
              <w:rPr>
                <w:rFonts w:ascii="宋体" w:hAnsi="宋体" w:cs="宋体"/>
                <w:color w:val="000000"/>
                <w:kern w:val="0"/>
                <w:szCs w:val="21"/>
              </w:rPr>
              <w:t>10万元。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80101216GZX0007</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档案楼消防日常监控费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房屋产权产籍档案库房安装有消防设施</w:t>
            </w:r>
            <w:r>
              <w:rPr>
                <w:rFonts w:ascii="宋体" w:hAnsi="宋体" w:cs="宋体"/>
                <w:color w:val="000000"/>
                <w:kern w:val="0"/>
                <w:szCs w:val="21"/>
              </w:rPr>
              <w:t>,按消防部门要求有懂专业的消防人员电子远程监控，1万元/年。</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80101216GZX0008</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档案楼安保费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5.40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房屋产权产籍档案库房需</w:t>
            </w:r>
            <w:r>
              <w:rPr>
                <w:rFonts w:ascii="宋体" w:hAnsi="宋体" w:cs="宋体"/>
                <w:color w:val="000000"/>
                <w:kern w:val="0"/>
                <w:szCs w:val="21"/>
              </w:rPr>
              <w:t>24小时有人守护，有保安负责轮流值班，委托房地产交易中心看管，3人共需费用5.4万。</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4"/>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3C76">
        <w:rPr>
          <w:rFonts w:ascii="宋体" w:cs="宋体" w:hint="eastAsia"/>
          <w:kern w:val="0"/>
          <w:szCs w:val="21"/>
        </w:rPr>
        <w:t>房屋登记，档案信息扫描复印需墨粉、色带、复印纸、打印纸等费用10万元。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3C76">
        <w:rPr>
          <w:rFonts w:ascii="宋体" w:cs="宋体" w:hint="eastAsia"/>
          <w:kern w:val="0"/>
          <w:szCs w:val="21"/>
        </w:rPr>
        <w:t>档案库房整理档案，购置档案盒、档案袋、拖表纸、整理档案工具等费用10万元。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3C76">
        <w:rPr>
          <w:rFonts w:ascii="宋体" w:cs="宋体" w:hint="eastAsia"/>
          <w:kern w:val="0"/>
          <w:szCs w:val="21"/>
        </w:rPr>
        <w:t>根据2015年工作任务，预计2016年需要向省住建部订购房屋所有权证</w:t>
      </w:r>
      <w:r>
        <w:rPr>
          <w:rFonts w:ascii="宋体" w:cs="宋体" w:hint="eastAsia"/>
          <w:kern w:val="0"/>
          <w:szCs w:val="21"/>
        </w:rPr>
        <w:t>525</w:t>
      </w:r>
      <w:r w:rsidRPr="00703C76">
        <w:rPr>
          <w:rFonts w:ascii="宋体" w:cs="宋体" w:hint="eastAsia"/>
          <w:kern w:val="0"/>
          <w:szCs w:val="21"/>
        </w:rPr>
        <w:t>00本，房屋他项权证</w:t>
      </w:r>
      <w:r>
        <w:rPr>
          <w:rFonts w:ascii="宋体" w:cs="宋体" w:hint="eastAsia"/>
          <w:kern w:val="0"/>
          <w:szCs w:val="21"/>
        </w:rPr>
        <w:t>175</w:t>
      </w:r>
      <w:r w:rsidRPr="00703C76">
        <w:rPr>
          <w:rFonts w:ascii="宋体" w:cs="宋体" w:hint="eastAsia"/>
          <w:kern w:val="0"/>
          <w:szCs w:val="21"/>
        </w:rPr>
        <w:t>00本，合计费用</w:t>
      </w:r>
      <w:r>
        <w:rPr>
          <w:rFonts w:ascii="宋体" w:cs="宋体" w:hint="eastAsia"/>
          <w:kern w:val="0"/>
          <w:szCs w:val="21"/>
        </w:rPr>
        <w:t>35</w:t>
      </w:r>
      <w:r w:rsidRPr="00703C76">
        <w:rPr>
          <w:rFonts w:ascii="宋体" w:cs="宋体" w:hint="eastAsia"/>
          <w:kern w:val="0"/>
          <w:szCs w:val="21"/>
        </w:rPr>
        <w:t>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3C76">
        <w:rPr>
          <w:rFonts w:ascii="宋体" w:cs="宋体" w:hint="eastAsia"/>
          <w:kern w:val="0"/>
          <w:szCs w:val="21"/>
        </w:rPr>
        <w:t>我处肩负着市中心区及驻唐部队房屋登记和产权产籍管理工作。为解决档案库容不满足档案增量需要问题，前年我处曾申购档案楼第二层西库房密集柜，去年底经由市采购中心购置该库房北半侧密集柜</w:t>
      </w:r>
      <w:smartTag w:uri="urn:schemas-microsoft-com:office:smarttags" w:element="chmetcnv">
        <w:smartTagPr>
          <w:attr w:name="UnitName" w:val="立方米"/>
          <w:attr w:name="SourceValue" w:val="171"/>
          <w:attr w:name="HasSpace" w:val="False"/>
          <w:attr w:name="Negative" w:val="False"/>
          <w:attr w:name="NumberType" w:val="1"/>
          <w:attr w:name="TCSC" w:val="0"/>
        </w:smartTagPr>
        <w:r w:rsidRPr="00703C76">
          <w:rPr>
            <w:rFonts w:ascii="宋体" w:cs="宋体" w:hint="eastAsia"/>
            <w:kern w:val="0"/>
            <w:szCs w:val="21"/>
          </w:rPr>
          <w:t>171立方米</w:t>
        </w:r>
      </w:smartTag>
      <w:r w:rsidRPr="00703C76">
        <w:rPr>
          <w:rFonts w:ascii="宋体" w:cs="宋体" w:hint="eastAsia"/>
          <w:kern w:val="0"/>
          <w:szCs w:val="21"/>
        </w:rPr>
        <w:t>，今年5月完成安装并投入使用。为缓解当前存量房转移、抵押变动频繁和80余处新建商品房、20余处新建保障房即将初始登记以及随之而来的转移、抵押变动所带来的库容压力；此外，《不动产登记暂行条例》今年3月1日施行，国家实行不动产统一登记制度，不动产登记档案合并整合在即，库房也应增容。为此，急需购置安装该库房南侧</w:t>
      </w:r>
      <w:smartTag w:uri="urn:schemas-microsoft-com:office:smarttags" w:element="chmetcnv">
        <w:smartTagPr>
          <w:attr w:name="UnitName" w:val="立方米"/>
          <w:attr w:name="SourceValue" w:val="171"/>
          <w:attr w:name="HasSpace" w:val="False"/>
          <w:attr w:name="Negative" w:val="False"/>
          <w:attr w:name="NumberType" w:val="1"/>
          <w:attr w:name="TCSC" w:val="0"/>
        </w:smartTagPr>
        <w:r w:rsidRPr="00703C76">
          <w:rPr>
            <w:rFonts w:ascii="宋体" w:cs="宋体" w:hint="eastAsia"/>
            <w:kern w:val="0"/>
            <w:szCs w:val="21"/>
          </w:rPr>
          <w:t>171立方米</w:t>
        </w:r>
      </w:smartTag>
      <w:r w:rsidRPr="00703C76">
        <w:rPr>
          <w:rFonts w:ascii="宋体" w:cs="宋体" w:hint="eastAsia"/>
          <w:kern w:val="0"/>
          <w:szCs w:val="21"/>
        </w:rPr>
        <w:t>密集架，</w:t>
      </w:r>
      <w:r>
        <w:rPr>
          <w:rFonts w:ascii="宋体" w:cs="宋体" w:hint="eastAsia"/>
          <w:kern w:val="0"/>
          <w:szCs w:val="21"/>
        </w:rPr>
        <w:t>需要资金</w:t>
      </w:r>
      <w:r w:rsidRPr="00703C76">
        <w:rPr>
          <w:rFonts w:ascii="宋体" w:cs="宋体" w:hint="eastAsia"/>
          <w:kern w:val="0"/>
          <w:szCs w:val="21"/>
        </w:rPr>
        <w:t>38万元。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为保证房屋所有权信息平台建设，房屋信息电子归档和信息化处理，需购买档案用专用扫描仪3台，1.25万元/台，需资金3.75万元。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我单位是窗口服务单位，现采用网络一体化办公，为保证业务流程的高效准确，需购置10件USB扫描枪，共需0.75万元。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我单位是窗口服务单位，现采用网络一体化办公，为保证业务流程的高效准确，需购置10个USB二代身份证阅读器，共需2.8万元。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为满足工作需要，提高办公效率，需购买5台电脑，</w:t>
      </w:r>
      <w:r>
        <w:rPr>
          <w:rFonts w:ascii="宋体" w:cs="宋体" w:hint="eastAsia"/>
          <w:kern w:val="0"/>
          <w:szCs w:val="21"/>
        </w:rPr>
        <w:t>4500元/台，</w:t>
      </w:r>
      <w:r w:rsidRPr="00700492">
        <w:rPr>
          <w:rFonts w:ascii="宋体" w:cs="宋体" w:hint="eastAsia"/>
          <w:kern w:val="0"/>
          <w:szCs w:val="21"/>
        </w:rPr>
        <w:t>共需资金2.25万元。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我单位为窗口服务单位，为满足工作需要，提高办公效率，需为窗口业务人员配备5台打印机，</w:t>
      </w:r>
      <w:r>
        <w:rPr>
          <w:rFonts w:ascii="宋体" w:cs="宋体" w:hint="eastAsia"/>
          <w:kern w:val="0"/>
          <w:szCs w:val="21"/>
        </w:rPr>
        <w:t>1300元/台，</w:t>
      </w:r>
      <w:r w:rsidRPr="00700492">
        <w:rPr>
          <w:rFonts w:ascii="宋体" w:cs="宋体" w:hint="eastAsia"/>
          <w:kern w:val="0"/>
          <w:szCs w:val="21"/>
        </w:rPr>
        <w:t>共需资金0.65万元。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地理信息系统，减少技术测绘图形信息导入地理信息系统数据处理环节，提高办公效率，能提供各种房产主题查询，需要维护费</w:t>
      </w:r>
      <w:r>
        <w:rPr>
          <w:rFonts w:ascii="宋体" w:cs="宋体" w:hint="eastAsia"/>
          <w:kern w:val="0"/>
          <w:szCs w:val="21"/>
        </w:rPr>
        <w:t>19</w:t>
      </w:r>
      <w:r w:rsidRPr="00700492">
        <w:rPr>
          <w:rFonts w:ascii="宋体" w:cs="宋体" w:hint="eastAsia"/>
          <w:kern w:val="0"/>
          <w:szCs w:val="21"/>
        </w:rPr>
        <w:t>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2009年7月实行产权、交易联合办公一体化后，由于各方面不完善，系统运行速度非常慢，为保证其业务正常运行，需要不断完善并进行升级，需要维护费用</w:t>
      </w:r>
      <w:r>
        <w:rPr>
          <w:rFonts w:ascii="宋体" w:cs="宋体" w:hint="eastAsia"/>
          <w:kern w:val="0"/>
          <w:szCs w:val="21"/>
        </w:rPr>
        <w:t>13.7</w:t>
      </w:r>
      <w:r w:rsidRPr="00700492">
        <w:rPr>
          <w:rFonts w:ascii="宋体" w:cs="宋体" w:hint="eastAsia"/>
          <w:kern w:val="0"/>
          <w:szCs w:val="21"/>
        </w:rPr>
        <w:t>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产权登记发证、产籍档案管理归档工作，需要印各种登记表格及档案袋及档案封皮等印刷费用</w:t>
      </w:r>
      <w:r>
        <w:rPr>
          <w:rFonts w:ascii="宋体" w:cs="宋体" w:hint="eastAsia"/>
          <w:kern w:val="0"/>
          <w:szCs w:val="21"/>
        </w:rPr>
        <w:t>1</w:t>
      </w:r>
      <w:r w:rsidRPr="00700492">
        <w:rPr>
          <w:rFonts w:ascii="宋体" w:cs="宋体" w:hint="eastAsia"/>
          <w:kern w:val="0"/>
          <w:szCs w:val="21"/>
        </w:rPr>
        <w:t>0万元。</w:t>
      </w:r>
    </w:p>
    <w:p w:rsidR="009604EB"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房屋产权产籍档案库房安装有消防设施,按消防部门要求有懂专业的消防人员电子远程监控，1万元/年。</w:t>
      </w:r>
    </w:p>
    <w:p w:rsidR="009604EB" w:rsidRPr="00703C76" w:rsidRDefault="009604EB" w:rsidP="009604EB">
      <w:pPr>
        <w:numPr>
          <w:ilvl w:val="0"/>
          <w:numId w:val="2"/>
        </w:numPr>
        <w:adjustRightInd w:val="0"/>
        <w:snapToGrid w:val="0"/>
        <w:spacing w:line="360" w:lineRule="auto"/>
        <w:ind w:left="0" w:firstLineChars="200" w:firstLine="420"/>
        <w:rPr>
          <w:rFonts w:ascii="宋体" w:cs="宋体"/>
          <w:kern w:val="0"/>
          <w:szCs w:val="21"/>
        </w:rPr>
      </w:pPr>
      <w:r w:rsidRPr="00700492">
        <w:rPr>
          <w:rFonts w:ascii="宋体" w:cs="宋体" w:hint="eastAsia"/>
          <w:kern w:val="0"/>
          <w:szCs w:val="21"/>
        </w:rPr>
        <w:t>房屋产权产籍档案库房需24小时有人守护，有保安负责轮流值班，年付劳务费5.4万元。</w:t>
      </w:r>
    </w:p>
    <w:p w:rsidR="009604EB" w:rsidRPr="006C191F" w:rsidRDefault="009604EB" w:rsidP="00B13C3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8" w:name="_Toc440699456"/>
      <w:r>
        <w:t>一十二、唐山市住房保障管理中心收支预算安排</w:t>
      </w:r>
      <w:bookmarkEnd w:id="28"/>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唐山市住房保障管理中心职责任务与目标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1</w:t>
      </w:r>
      <w:r w:rsidRPr="006451F8">
        <w:rPr>
          <w:rFonts w:ascii="宋体" w:hAnsi="宋体" w:cs="仿宋_GB2312" w:hint="eastAsia"/>
        </w:rPr>
        <w:t>、参与编制全市经济适用住房建设计划，拟定市区廉租住房的构建计划。</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2</w:t>
      </w:r>
      <w:r w:rsidRPr="006451F8">
        <w:rPr>
          <w:rFonts w:ascii="宋体" w:hAnsi="宋体" w:cs="仿宋_GB2312" w:hint="eastAsia"/>
        </w:rPr>
        <w:t>、负责住房保障的资金管理。</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3</w:t>
      </w:r>
      <w:r w:rsidRPr="006451F8">
        <w:rPr>
          <w:rFonts w:ascii="宋体" w:hAnsi="宋体" w:cs="仿宋_GB2312" w:hint="eastAsia"/>
        </w:rPr>
        <w:t>、负责住房保障家庭资格审查和确认工作。</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4</w:t>
      </w:r>
      <w:r w:rsidRPr="006451F8">
        <w:rPr>
          <w:rFonts w:ascii="宋体" w:hAnsi="宋体" w:cs="仿宋_GB2312" w:hint="eastAsia"/>
        </w:rPr>
        <w:t>、廉租住房的租赁、租赁住房补贴、租金和维修管理。</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5</w:t>
      </w:r>
      <w:r w:rsidRPr="006451F8">
        <w:rPr>
          <w:rFonts w:ascii="宋体" w:hAnsi="宋体" w:cs="仿宋_GB2312" w:hint="eastAsia"/>
        </w:rPr>
        <w:t>、负责廉租住房档案和低收入家庭住房档案管理，指导各区廉租住房管理工作。</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6</w:t>
      </w:r>
      <w:r w:rsidRPr="006451F8">
        <w:rPr>
          <w:rFonts w:ascii="宋体" w:hAnsi="宋体" w:cs="仿宋_GB2312" w:hint="eastAsia"/>
        </w:rPr>
        <w:t>、廉租住房的购建，落实廉租住房房源。</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7</w:t>
      </w:r>
      <w:r w:rsidRPr="006451F8">
        <w:rPr>
          <w:rFonts w:ascii="宋体" w:hAnsi="宋体" w:cs="仿宋_GB2312" w:hint="eastAsia"/>
        </w:rPr>
        <w:t>、负责经济适用住房项目的前期工作，组织项目法人招投标。</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8</w:t>
      </w:r>
      <w:r w:rsidRPr="006451F8">
        <w:rPr>
          <w:rFonts w:ascii="宋体" w:hAnsi="宋体" w:cs="仿宋_GB2312" w:hint="eastAsia"/>
        </w:rPr>
        <w:t>、经济适用住房的销售和交易管理。</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9</w:t>
      </w:r>
      <w:r w:rsidRPr="006451F8">
        <w:rPr>
          <w:rFonts w:ascii="宋体" w:hAnsi="宋体" w:cs="仿宋_GB2312" w:hint="eastAsia"/>
        </w:rPr>
        <w:t>、会同价格管理部门核定经济适用住房交易价格。</w:t>
      </w:r>
    </w:p>
    <w:p w:rsidR="009604EB" w:rsidRPr="006451F8" w:rsidRDefault="009604EB" w:rsidP="00B13C3B">
      <w:pPr>
        <w:adjustRightInd w:val="0"/>
        <w:snapToGrid w:val="0"/>
        <w:spacing w:line="360" w:lineRule="auto"/>
        <w:ind w:firstLineChars="200" w:firstLine="420"/>
        <w:rPr>
          <w:rFonts w:ascii="宋体" w:hAnsi="宋体" w:cs="仿宋_GB2312"/>
        </w:rPr>
      </w:pPr>
      <w:r w:rsidRPr="006451F8">
        <w:rPr>
          <w:rFonts w:ascii="宋体" w:hAnsi="宋体" w:cs="仿宋_GB2312"/>
        </w:rPr>
        <w:t>10</w:t>
      </w:r>
      <w:r w:rsidRPr="006451F8">
        <w:rPr>
          <w:rFonts w:ascii="宋体" w:hAnsi="宋体" w:cs="仿宋_GB2312" w:hint="eastAsia"/>
        </w:rPr>
        <w:t>、上级交办的其他工作。</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Default="009604EB">
      <w:pPr>
        <w:adjustRightInd w:val="0"/>
        <w:snapToGrid w:val="0"/>
        <w:spacing w:line="480" w:lineRule="auto"/>
        <w:ind w:firstLineChars="200" w:firstLine="420"/>
      </w:pPr>
      <w:r>
        <w:rPr>
          <w:rFonts w:hint="eastAsia"/>
        </w:rPr>
        <w:t>参照市委市政府及局部署的</w:t>
      </w:r>
      <w:r>
        <w:rPr>
          <w:rFonts w:hint="eastAsia"/>
        </w:rPr>
        <w:t>2016</w:t>
      </w:r>
      <w:r>
        <w:rPr>
          <w:rFonts w:hint="eastAsia"/>
        </w:rPr>
        <w:t>年重点工作任务，结合本地工作实际和我中心职能，经班子会议研究讨论，特制订唐山市住房保障管理中心《</w:t>
      </w:r>
      <w:r>
        <w:rPr>
          <w:rFonts w:hint="eastAsia"/>
        </w:rPr>
        <w:t>2016</w:t>
      </w:r>
      <w:r>
        <w:rPr>
          <w:rFonts w:hint="eastAsia"/>
        </w:rPr>
        <w:t>年度目标任务》。</w:t>
      </w:r>
    </w:p>
    <w:p w:rsidR="009604EB" w:rsidRDefault="009604EB">
      <w:pPr>
        <w:adjustRightInd w:val="0"/>
        <w:snapToGrid w:val="0"/>
        <w:spacing w:line="480" w:lineRule="auto"/>
        <w:ind w:firstLineChars="200" w:firstLine="420"/>
      </w:pPr>
      <w:r>
        <w:rPr>
          <w:rFonts w:hint="eastAsia"/>
        </w:rPr>
        <w:t>1.</w:t>
      </w:r>
      <w:r>
        <w:rPr>
          <w:rFonts w:hint="eastAsia"/>
        </w:rPr>
        <w:t>继续加强保障性住房日常管理工作</w:t>
      </w:r>
    </w:p>
    <w:p w:rsidR="009604EB" w:rsidRDefault="009604EB">
      <w:pPr>
        <w:adjustRightInd w:val="0"/>
        <w:snapToGrid w:val="0"/>
        <w:spacing w:line="480" w:lineRule="auto"/>
        <w:ind w:firstLineChars="200" w:firstLine="420"/>
      </w:pPr>
      <w:r>
        <w:rPr>
          <w:rFonts w:hint="eastAsia"/>
        </w:rPr>
        <w:t>一是做好保障性住房资格审核、销售、配租、备案及预登记工作，对辖区内相关部门保障性住房的申请受理审核工作进行组织、指导。二是做好</w:t>
      </w:r>
      <w:r>
        <w:t>201</w:t>
      </w:r>
      <w:r>
        <w:rPr>
          <w:rFonts w:hint="eastAsia"/>
        </w:rPr>
        <w:t>6</w:t>
      </w:r>
      <w:r>
        <w:rPr>
          <w:rFonts w:hint="eastAsia"/>
        </w:rPr>
        <w:t>年廉租住房保障家庭的住房补贴发放、租金核减和实物配租工作。三是做好</w:t>
      </w:r>
      <w:r>
        <w:t>201</w:t>
      </w:r>
      <w:r>
        <w:rPr>
          <w:rFonts w:hint="eastAsia"/>
        </w:rPr>
        <w:t>6</w:t>
      </w:r>
      <w:r>
        <w:rPr>
          <w:rFonts w:hint="eastAsia"/>
        </w:rPr>
        <w:t>年经济适用住房的销售、入住工作。四是做好保障性住房档案归档整理工作，高质量完成</w:t>
      </w:r>
      <w:r>
        <w:rPr>
          <w:rFonts w:hint="eastAsia"/>
          <w:lang w:val="zh-CN"/>
        </w:rPr>
        <w:t>经济适用住房的网签备案工作，</w:t>
      </w:r>
      <w:r>
        <w:rPr>
          <w:rFonts w:hint="eastAsia"/>
        </w:rPr>
        <w:t>及廉租住房档案的电子档案扫描、归档工作。五是结合市中心区住房保障工作实际，参与做好保障性住房相关政策文件的起草和制定工作。</w:t>
      </w:r>
    </w:p>
    <w:p w:rsidR="009604EB" w:rsidRDefault="009604EB">
      <w:pPr>
        <w:adjustRightInd w:val="0"/>
        <w:snapToGrid w:val="0"/>
        <w:spacing w:line="480" w:lineRule="auto"/>
        <w:ind w:firstLineChars="200" w:firstLine="420"/>
      </w:pPr>
      <w:r>
        <w:rPr>
          <w:rFonts w:hint="eastAsia"/>
        </w:rPr>
        <w:t>2.</w:t>
      </w:r>
      <w:r>
        <w:rPr>
          <w:rFonts w:hint="eastAsia"/>
        </w:rPr>
        <w:t>进一步规范保障性住房资格申请联合审查</w:t>
      </w:r>
    </w:p>
    <w:p w:rsidR="009604EB" w:rsidRDefault="009604EB">
      <w:pPr>
        <w:adjustRightInd w:val="0"/>
        <w:snapToGrid w:val="0"/>
        <w:spacing w:line="480" w:lineRule="auto"/>
        <w:ind w:firstLineChars="200" w:firstLine="420"/>
      </w:pPr>
      <w:r>
        <w:rPr>
          <w:rFonts w:hint="eastAsia"/>
        </w:rPr>
        <w:t>组织路北区、路南区、高新区住保部门和民政部门、市中心区各街道办事处、市工商局、市地税局、市人社局、市公安等单位，开展保障性住房家庭的资格联合审查工作。确保市中心区范围内，保障性住房家庭的资格审查工作，严格按照《唐山市廉租住房申请资格联合审查办法》进行。</w:t>
      </w:r>
    </w:p>
    <w:p w:rsidR="009604EB" w:rsidRDefault="009604EB">
      <w:pPr>
        <w:adjustRightInd w:val="0"/>
        <w:snapToGrid w:val="0"/>
        <w:spacing w:line="480" w:lineRule="auto"/>
        <w:ind w:firstLineChars="200" w:firstLine="420"/>
      </w:pPr>
      <w:r>
        <w:rPr>
          <w:rFonts w:hint="eastAsia"/>
        </w:rPr>
        <w:t>3.</w:t>
      </w:r>
      <w:r>
        <w:rPr>
          <w:rFonts w:hint="eastAsia"/>
        </w:rPr>
        <w:t>继续完善保障性住房的后期管理制度</w:t>
      </w:r>
    </w:p>
    <w:p w:rsidR="009604EB" w:rsidRDefault="009604EB">
      <w:pPr>
        <w:adjustRightInd w:val="0"/>
        <w:snapToGrid w:val="0"/>
        <w:spacing w:line="480" w:lineRule="auto"/>
        <w:ind w:firstLineChars="200" w:firstLine="420"/>
      </w:pPr>
      <w:r>
        <w:rPr>
          <w:rFonts w:hint="eastAsia"/>
        </w:rPr>
        <w:lastRenderedPageBreak/>
        <w:t>至</w:t>
      </w:r>
      <w:r>
        <w:t>201</w:t>
      </w:r>
      <w:r>
        <w:rPr>
          <w:rFonts w:hint="eastAsia"/>
        </w:rPr>
        <w:t>5</w:t>
      </w:r>
      <w:r>
        <w:rPr>
          <w:rFonts w:hint="eastAsia"/>
        </w:rPr>
        <w:t>年我市中心区公共租赁性保障住房已达</w:t>
      </w:r>
      <w:r>
        <w:t>1800</w:t>
      </w:r>
      <w:r>
        <w:rPr>
          <w:rFonts w:hint="eastAsia"/>
        </w:rPr>
        <w:t>多套，建筑面积约为</w:t>
      </w:r>
      <w:r>
        <w:t>9</w:t>
      </w:r>
      <w:r>
        <w:rPr>
          <w:rFonts w:hint="eastAsia"/>
        </w:rPr>
        <w:t>万平方米，完善原有的后期管理制度尤为重要。</w:t>
      </w:r>
      <w:r>
        <w:t>201</w:t>
      </w:r>
      <w:r>
        <w:rPr>
          <w:rFonts w:hint="eastAsia"/>
        </w:rPr>
        <w:t>6</w:t>
      </w:r>
      <w:r>
        <w:rPr>
          <w:rFonts w:hint="eastAsia"/>
        </w:rPr>
        <w:t>年，我中心拟结合局管理工程处，参照旧公房管理标准向市财政局申请保障性住房管理经费，同时进一步明确区住保、区民政、相关物业管理单位和各社区的职责，建立保障性住房入住后的巡查机制，形成多家单位共同参与、联动的拳头力量，确保将住房保障家庭入住后的管理工作落到实处。</w:t>
      </w:r>
    </w:p>
    <w:p w:rsidR="009604EB" w:rsidRDefault="009604EB">
      <w:pPr>
        <w:adjustRightInd w:val="0"/>
        <w:snapToGrid w:val="0"/>
        <w:spacing w:line="480" w:lineRule="auto"/>
        <w:ind w:firstLineChars="200" w:firstLine="420"/>
      </w:pP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801013唐山市住房保障管理中心</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28602.8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13602.8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630.8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12972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12972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15000</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28602.8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586.42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506.74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79.68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44.38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39.73</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4.65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27972</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5"/>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801013唐山市住房保障管理中心</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586.42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586.42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506.74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506.74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146.51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146.51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162.69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162.69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96.29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96.29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58.82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58.82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0.86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197.37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197.37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129.59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129.59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55.57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55.57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12.21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12.21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79.68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79.68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0.31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41.27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41.27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38.10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38.10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29.03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9.07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9.07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6"/>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801013唐山市住房保障管理中心</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39.73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39.73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21.05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7.35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7.35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4.98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3.98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3.66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4.20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3.51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7"/>
          <w:pgSz w:w="16838" w:h="11906" w:orient="landscape"/>
          <w:pgMar w:top="1800" w:right="1440" w:bottom="1800" w:left="1440" w:header="851" w:footer="992" w:gutter="0"/>
          <w:cols w:space="425"/>
          <w:docGrid w:type="lines" w:linePitch="312"/>
        </w:sectPr>
      </w:pPr>
    </w:p>
    <w:p w:rsidR="009604EB" w:rsidRPr="009122A7" w:rsidRDefault="009604EB" w:rsidP="00B13C3B">
      <w:pPr>
        <w:jc w:val="center"/>
        <w:rPr>
          <w:rFonts w:ascii="黑体" w:eastAsia="黑体" w:hAnsi="黑体"/>
          <w:b/>
          <w:sz w:val="32"/>
          <w:szCs w:val="32"/>
        </w:rPr>
      </w:pPr>
      <w:r w:rsidRPr="009122A7">
        <w:rPr>
          <w:rFonts w:ascii="黑体" w:eastAsia="黑体" w:hAnsi="黑体" w:hint="eastAsia"/>
          <w:b/>
          <w:sz w:val="32"/>
          <w:szCs w:val="32"/>
        </w:rPr>
        <w:lastRenderedPageBreak/>
        <w:t>项目支出</w:t>
      </w:r>
      <w:r>
        <w:rPr>
          <w:rFonts w:ascii="黑体" w:eastAsia="黑体" w:hAnsi="黑体" w:hint="eastAsia"/>
          <w:b/>
          <w:sz w:val="32"/>
          <w:szCs w:val="32"/>
        </w:rPr>
        <w:t>预算</w:t>
      </w:r>
    </w:p>
    <w:tbl>
      <w:tblPr>
        <w:tblW w:w="14192" w:type="dxa"/>
        <w:jc w:val="center"/>
        <w:tblInd w:w="-18" w:type="dxa"/>
        <w:tblLook w:val="04A0"/>
      </w:tblPr>
      <w:tblGrid>
        <w:gridCol w:w="18"/>
        <w:gridCol w:w="2802"/>
        <w:gridCol w:w="1416"/>
        <w:gridCol w:w="1420"/>
        <w:gridCol w:w="1417"/>
        <w:gridCol w:w="1701"/>
        <w:gridCol w:w="1145"/>
        <w:gridCol w:w="272"/>
        <w:gridCol w:w="1415"/>
        <w:gridCol w:w="1276"/>
        <w:gridCol w:w="1088"/>
        <w:gridCol w:w="222"/>
      </w:tblGrid>
      <w:tr w:rsidR="009604EB" w:rsidRPr="00DB557B" w:rsidTr="00B13C3B">
        <w:trPr>
          <w:gridAfter w:val="1"/>
          <w:wAfter w:w="222" w:type="dxa"/>
          <w:cantSplit/>
          <w:trHeight w:val="270"/>
          <w:tblHeader/>
          <w:jc w:val="center"/>
        </w:trPr>
        <w:tc>
          <w:tcPr>
            <w:tcW w:w="9919" w:type="dxa"/>
            <w:gridSpan w:val="7"/>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801013唐山市住房保障管理中心</w:t>
            </w:r>
            <w:r w:rsidRPr="00DB557B">
              <w:rPr>
                <w:rFonts w:ascii="宋体" w:hAnsi="宋体" w:cs="宋体" w:hint="eastAsia"/>
                <w:color w:val="000000"/>
                <w:kern w:val="0"/>
                <w:sz w:val="22"/>
              </w:rPr>
              <w:t xml:space="preserve">　</w:t>
            </w:r>
          </w:p>
        </w:tc>
        <w:tc>
          <w:tcPr>
            <w:tcW w:w="4051"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rPr>
        <w:tc>
          <w:tcPr>
            <w:tcW w:w="2802" w:type="dxa"/>
            <w:vMerge w:val="restart"/>
            <w:shd w:val="clear" w:color="auto" w:fill="auto"/>
            <w:noWrap/>
            <w:vAlign w:val="center"/>
          </w:tcPr>
          <w:p w:rsidR="009604EB" w:rsidRPr="00D567EC"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416" w:type="dxa"/>
            <w:vMerge w:val="restart"/>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837" w:type="dxa"/>
            <w:gridSpan w:val="2"/>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7119" w:type="dxa"/>
            <w:gridSpan w:val="7"/>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vMerge/>
            <w:vAlign w:val="center"/>
          </w:tcPr>
          <w:p w:rsidR="009604EB" w:rsidRPr="00D567EC" w:rsidRDefault="009604EB" w:rsidP="00B13C3B">
            <w:pPr>
              <w:widowControl/>
              <w:jc w:val="center"/>
              <w:rPr>
                <w:rFonts w:ascii="黑体" w:eastAsia="黑体" w:hAnsi="黑体" w:cs="宋体"/>
                <w:b/>
                <w:color w:val="000000"/>
                <w:kern w:val="0"/>
                <w:szCs w:val="21"/>
              </w:rPr>
            </w:pPr>
          </w:p>
        </w:tc>
        <w:tc>
          <w:tcPr>
            <w:tcW w:w="1416"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20" w:type="dxa"/>
            <w:vMerge w:val="restart"/>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417" w:type="dxa"/>
            <w:vMerge w:val="restart"/>
            <w:shd w:val="clear" w:color="auto" w:fill="auto"/>
            <w:noWrap/>
            <w:vAlign w:val="center"/>
          </w:tcPr>
          <w:p w:rsidR="009604EB" w:rsidRPr="00D567EC"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5"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276"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10"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vMerge/>
            <w:vAlign w:val="center"/>
          </w:tcPr>
          <w:p w:rsidR="009604EB" w:rsidRPr="00D567EC" w:rsidRDefault="009604EB" w:rsidP="00B13C3B">
            <w:pPr>
              <w:widowControl/>
              <w:jc w:val="center"/>
              <w:rPr>
                <w:rFonts w:ascii="黑体" w:eastAsia="黑体" w:hAnsi="黑体" w:cs="宋体"/>
                <w:b/>
                <w:color w:val="000000"/>
                <w:kern w:val="0"/>
                <w:szCs w:val="21"/>
              </w:rPr>
            </w:pPr>
          </w:p>
        </w:tc>
        <w:tc>
          <w:tcPr>
            <w:tcW w:w="1416"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20"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17"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701"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17" w:type="dxa"/>
            <w:gridSpan w:val="2"/>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415"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276" w:type="dxa"/>
            <w:vMerge/>
            <w:vAlign w:val="center"/>
          </w:tcPr>
          <w:p w:rsidR="009604EB" w:rsidRPr="00D567EC" w:rsidRDefault="009604EB" w:rsidP="00B13C3B">
            <w:pPr>
              <w:widowControl/>
              <w:jc w:val="center"/>
              <w:rPr>
                <w:rFonts w:ascii="黑体" w:eastAsia="黑体" w:hAnsi="黑体" w:cs="宋体"/>
                <w:b/>
                <w:bCs/>
                <w:color w:val="000000"/>
                <w:kern w:val="0"/>
                <w:szCs w:val="21"/>
              </w:rPr>
            </w:pPr>
          </w:p>
        </w:tc>
        <w:tc>
          <w:tcPr>
            <w:tcW w:w="1310" w:type="dxa"/>
            <w:gridSpan w:val="2"/>
            <w:vMerge/>
            <w:vAlign w:val="center"/>
          </w:tcPr>
          <w:p w:rsidR="009604EB" w:rsidRPr="00D567EC" w:rsidRDefault="009604EB" w:rsidP="00B13C3B">
            <w:pPr>
              <w:widowControl/>
              <w:jc w:val="center"/>
              <w:rPr>
                <w:rFonts w:ascii="黑体" w:eastAsia="黑体" w:hAnsi="黑体" w:cs="宋体"/>
                <w:b/>
                <w:bCs/>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16"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20"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701" w:type="dxa"/>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415" w:type="dxa"/>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vMerge/>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专项项目经费</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27972.00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12972.00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15000.00</w:t>
            </w: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保障性住房保障补贴资金</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2120813</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05-大型专项业务</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0503 大型专项公用</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727.00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727.00</w:t>
            </w: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廉租住房、公共租赁住房维修工程</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2120807</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01-基建</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0103 大型修缮</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251.00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251.00</w:t>
            </w: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保障房建设资金</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2120807</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01-基建</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0102 房屋建筑物购建</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14022.00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14022.00</w:t>
            </w: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r w:rsidR="009604EB" w:rsidRPr="00D567EC"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保障房建设资金</w:t>
            </w:r>
          </w:p>
        </w:tc>
        <w:tc>
          <w:tcPr>
            <w:tcW w:w="1416"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2210199</w:t>
            </w:r>
          </w:p>
        </w:tc>
        <w:tc>
          <w:tcPr>
            <w:tcW w:w="1420"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01-基建</w:t>
            </w:r>
          </w:p>
        </w:tc>
        <w:tc>
          <w:tcPr>
            <w:tcW w:w="1417" w:type="dxa"/>
            <w:shd w:val="clear" w:color="auto" w:fill="auto"/>
            <w:vAlign w:val="center"/>
          </w:tcPr>
          <w:p w:rsidR="009604EB" w:rsidRPr="00D567EC" w:rsidRDefault="009604EB" w:rsidP="00B13C3B">
            <w:pPr>
              <w:widowControl/>
              <w:jc w:val="left"/>
              <w:rPr>
                <w:rFonts w:ascii="宋体" w:hAnsi="宋体" w:cs="宋体"/>
                <w:color w:val="000000"/>
                <w:kern w:val="0"/>
                <w:szCs w:val="21"/>
              </w:rPr>
            </w:pPr>
            <w:r>
              <w:rPr>
                <w:rFonts w:ascii="宋体" w:hAnsi="宋体" w:cs="宋体"/>
                <w:color w:val="000000"/>
                <w:kern w:val="0"/>
                <w:szCs w:val="21"/>
              </w:rPr>
              <w:t>0102 房屋建筑物购建</w:t>
            </w:r>
          </w:p>
        </w:tc>
        <w:tc>
          <w:tcPr>
            <w:tcW w:w="1701"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hint="eastAsia"/>
                <w:color w:val="000000"/>
                <w:kern w:val="0"/>
                <w:szCs w:val="21"/>
              </w:rPr>
              <w:t>本级</w:t>
            </w:r>
          </w:p>
        </w:tc>
        <w:tc>
          <w:tcPr>
            <w:tcW w:w="1417"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12972.00</w:t>
            </w:r>
          </w:p>
        </w:tc>
        <w:tc>
          <w:tcPr>
            <w:tcW w:w="1415" w:type="dxa"/>
            <w:shd w:val="clear" w:color="auto" w:fill="auto"/>
            <w:vAlign w:val="center"/>
          </w:tcPr>
          <w:p w:rsidR="009604EB" w:rsidRPr="00D567EC" w:rsidRDefault="009604EB" w:rsidP="00B13C3B">
            <w:pPr>
              <w:widowControl/>
              <w:jc w:val="right"/>
              <w:rPr>
                <w:rFonts w:ascii="宋体" w:hAnsi="宋体" w:cs="宋体"/>
                <w:color w:val="000000"/>
                <w:kern w:val="0"/>
                <w:szCs w:val="21"/>
              </w:rPr>
            </w:pPr>
            <w:r>
              <w:rPr>
                <w:rFonts w:ascii="宋体" w:hAnsi="宋体" w:cs="宋体"/>
                <w:color w:val="000000"/>
                <w:kern w:val="0"/>
                <w:szCs w:val="21"/>
              </w:rPr>
              <w:t>12972.00</w:t>
            </w:r>
          </w:p>
        </w:tc>
        <w:tc>
          <w:tcPr>
            <w:tcW w:w="1276" w:type="dxa"/>
            <w:shd w:val="clear" w:color="auto" w:fill="auto"/>
            <w:vAlign w:val="center"/>
          </w:tcPr>
          <w:p w:rsidR="009604EB" w:rsidRPr="00D567EC" w:rsidRDefault="009604EB" w:rsidP="00B13C3B">
            <w:pPr>
              <w:widowControl/>
              <w:jc w:val="right"/>
              <w:rPr>
                <w:rFonts w:ascii="宋体" w:hAnsi="宋体" w:cs="宋体"/>
                <w:color w:val="000000"/>
                <w:kern w:val="0"/>
                <w:szCs w:val="21"/>
              </w:rPr>
            </w:pPr>
          </w:p>
        </w:tc>
        <w:tc>
          <w:tcPr>
            <w:tcW w:w="1310" w:type="dxa"/>
            <w:gridSpan w:val="2"/>
            <w:shd w:val="clear" w:color="auto" w:fill="auto"/>
            <w:vAlign w:val="center"/>
          </w:tcPr>
          <w:p w:rsidR="009604EB" w:rsidRPr="00D567EC"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8"/>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801013唐山市住房保障管理中心</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6.82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6.82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0.42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0.42</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4.98</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4.98</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11.80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11.80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09"/>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801013唐山市住房保障管理中心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4.65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4.65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1.15</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1.15</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专项印刷费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公证费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评估费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10"/>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801013唐山市住房保障管理中心</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副处级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111"/>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801013唐山市住房保障管理中心</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112"/>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唐山市住房保障管理中心收支预算说明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rsidP="00B13C3B">
      <w:r>
        <w:rPr>
          <w:rFonts w:ascii="宋体" w:hAnsi="宋体" w:cs="仿宋_GB2312" w:hint="eastAsia"/>
          <w:color w:val="000000"/>
          <w:kern w:val="0"/>
          <w:szCs w:val="21"/>
        </w:rPr>
        <w:t>1、</w:t>
      </w:r>
      <w:r>
        <w:rPr>
          <w:rFonts w:hint="eastAsia"/>
        </w:rPr>
        <w:t>2015</w:t>
      </w:r>
      <w:r>
        <w:rPr>
          <w:rFonts w:hint="eastAsia"/>
        </w:rPr>
        <w:t>年廉租住房和公共租赁住房全年租金为</w:t>
      </w:r>
      <w:r>
        <w:rPr>
          <w:rFonts w:hint="eastAsia"/>
        </w:rPr>
        <w:t>90</w:t>
      </w:r>
      <w:r>
        <w:rPr>
          <w:rFonts w:hint="eastAsia"/>
        </w:rPr>
        <w:t>万元。在</w:t>
      </w:r>
      <w:r>
        <w:rPr>
          <w:rFonts w:hint="eastAsia"/>
        </w:rPr>
        <w:t>2015</w:t>
      </w:r>
      <w:r>
        <w:rPr>
          <w:rFonts w:hint="eastAsia"/>
        </w:rPr>
        <w:t>年基础上，</w:t>
      </w:r>
      <w:r>
        <w:rPr>
          <w:rFonts w:hint="eastAsia"/>
        </w:rPr>
        <w:t>2016</w:t>
      </w:r>
      <w:r>
        <w:rPr>
          <w:rFonts w:hint="eastAsia"/>
        </w:rPr>
        <w:t>年新增高各庄项目廉租住房</w:t>
      </w:r>
      <w:r>
        <w:rPr>
          <w:rFonts w:hint="eastAsia"/>
        </w:rPr>
        <w:t>600</w:t>
      </w:r>
      <w:r>
        <w:rPr>
          <w:rFonts w:hint="eastAsia"/>
        </w:rPr>
        <w:t>套，预计年租金</w:t>
      </w:r>
      <w:r>
        <w:rPr>
          <w:rFonts w:hint="eastAsia"/>
        </w:rPr>
        <w:t>24</w:t>
      </w:r>
      <w:r>
        <w:rPr>
          <w:rFonts w:hint="eastAsia"/>
        </w:rPr>
        <w:t>万元；河联园公共租赁住房</w:t>
      </w:r>
      <w:r>
        <w:rPr>
          <w:rFonts w:hint="eastAsia"/>
        </w:rPr>
        <w:t>404</w:t>
      </w:r>
      <w:r>
        <w:rPr>
          <w:rFonts w:hint="eastAsia"/>
        </w:rPr>
        <w:t>套，按</w:t>
      </w:r>
      <w:r>
        <w:rPr>
          <w:rFonts w:hint="eastAsia"/>
        </w:rPr>
        <w:t>4179</w:t>
      </w:r>
      <w:r>
        <w:rPr>
          <w:rFonts w:hint="eastAsia"/>
        </w:rPr>
        <w:t>元</w:t>
      </w:r>
      <w:r>
        <w:rPr>
          <w:rFonts w:hint="eastAsia"/>
        </w:rPr>
        <w:t>/</w:t>
      </w:r>
      <w:r>
        <w:rPr>
          <w:rFonts w:hint="eastAsia"/>
        </w:rPr>
        <w:t>套</w:t>
      </w:r>
      <w:r>
        <w:rPr>
          <w:rFonts w:hint="eastAsia"/>
        </w:rPr>
        <w:t>.</w:t>
      </w:r>
      <w:r>
        <w:rPr>
          <w:rFonts w:hint="eastAsia"/>
        </w:rPr>
        <w:t>年，预计全年租金</w:t>
      </w:r>
      <w:r>
        <w:rPr>
          <w:rFonts w:hint="eastAsia"/>
        </w:rPr>
        <w:t>168.83</w:t>
      </w:r>
      <w:r>
        <w:rPr>
          <w:rFonts w:hint="eastAsia"/>
        </w:rPr>
        <w:t>万元；</w:t>
      </w:r>
      <w:r>
        <w:rPr>
          <w:rFonts w:hint="eastAsia"/>
        </w:rPr>
        <w:t xml:space="preserve"> </w:t>
      </w:r>
      <w:r>
        <w:rPr>
          <w:rFonts w:hint="eastAsia"/>
        </w:rPr>
        <w:t>惠民园公共租赁住房</w:t>
      </w:r>
      <w:r>
        <w:rPr>
          <w:rFonts w:hint="eastAsia"/>
        </w:rPr>
        <w:t>161</w:t>
      </w:r>
      <w:r>
        <w:rPr>
          <w:rFonts w:hint="eastAsia"/>
        </w:rPr>
        <w:t>套，按</w:t>
      </w:r>
      <w:r>
        <w:rPr>
          <w:rFonts w:hint="eastAsia"/>
        </w:rPr>
        <w:t>4798</w:t>
      </w:r>
      <w:r>
        <w:rPr>
          <w:rFonts w:hint="eastAsia"/>
        </w:rPr>
        <w:t>元</w:t>
      </w:r>
      <w:r>
        <w:rPr>
          <w:rFonts w:hint="eastAsia"/>
        </w:rPr>
        <w:t>/</w:t>
      </w:r>
      <w:r>
        <w:rPr>
          <w:rFonts w:hint="eastAsia"/>
        </w:rPr>
        <w:t>套</w:t>
      </w:r>
      <w:r>
        <w:rPr>
          <w:rFonts w:hint="eastAsia"/>
        </w:rPr>
        <w:t>.</w:t>
      </w:r>
      <w:r>
        <w:rPr>
          <w:rFonts w:hint="eastAsia"/>
        </w:rPr>
        <w:t>年，预计全年租金</w:t>
      </w:r>
      <w:r>
        <w:rPr>
          <w:rFonts w:hint="eastAsia"/>
        </w:rPr>
        <w:t>77.3</w:t>
      </w:r>
      <w:r>
        <w:rPr>
          <w:rFonts w:hint="eastAsia"/>
        </w:rPr>
        <w:t>元。</w:t>
      </w:r>
      <w:r>
        <w:rPr>
          <w:rFonts w:hint="eastAsia"/>
        </w:rPr>
        <w:t>2016</w:t>
      </w:r>
      <w:r>
        <w:rPr>
          <w:rFonts w:hint="eastAsia"/>
        </w:rPr>
        <w:t>年估计租金总额：</w:t>
      </w:r>
      <w:r>
        <w:rPr>
          <w:rFonts w:hint="eastAsia"/>
        </w:rPr>
        <w:t>360.13</w:t>
      </w:r>
      <w:r>
        <w:rPr>
          <w:rFonts w:hint="eastAsia"/>
        </w:rPr>
        <w:t>万元。</w:t>
      </w:r>
    </w:p>
    <w:p w:rsidR="009604EB" w:rsidRDefault="009604EB">
      <w:r>
        <w:rPr>
          <w:rFonts w:ascii="宋体" w:hAnsi="宋体" w:cs="仿宋_GB2312" w:hint="eastAsia"/>
          <w:color w:val="000000"/>
          <w:kern w:val="0"/>
          <w:szCs w:val="21"/>
        </w:rPr>
        <w:t>2、</w:t>
      </w:r>
      <w:r w:rsidRPr="000E3B45">
        <w:rPr>
          <w:rFonts w:ascii="宋体" w:hAnsi="宋体" w:cs="仿宋_GB2312" w:hint="eastAsia"/>
          <w:color w:val="000000"/>
          <w:kern w:val="0"/>
          <w:szCs w:val="21"/>
        </w:rPr>
        <w:t>根据《唐山市中心区商品住房配套建设保障性住房实施办法》（唐政发</w:t>
      </w:r>
      <w:r w:rsidRPr="000E3B45">
        <w:rPr>
          <w:rFonts w:ascii="宋体" w:hAnsi="宋体" w:cs="宋体"/>
          <w:color w:val="000000"/>
          <w:kern w:val="0"/>
          <w:szCs w:val="21"/>
        </w:rPr>
        <w:t>[2014]4</w:t>
      </w:r>
      <w:r w:rsidRPr="000E3B45">
        <w:rPr>
          <w:rFonts w:ascii="宋体" w:hAnsi="宋体" w:cs="仿宋_GB2312" w:hint="eastAsia"/>
          <w:color w:val="000000"/>
          <w:kern w:val="0"/>
          <w:szCs w:val="21"/>
        </w:rPr>
        <w:t>号）文件要求，</w:t>
      </w:r>
      <w:r w:rsidRPr="000E3B45">
        <w:rPr>
          <w:rFonts w:ascii="宋体" w:hAnsi="宋体" w:cs="宋体"/>
          <w:color w:val="000000"/>
          <w:kern w:val="0"/>
          <w:szCs w:val="21"/>
        </w:rPr>
        <w:t>2016</w:t>
      </w:r>
      <w:r w:rsidRPr="000E3B45">
        <w:rPr>
          <w:rFonts w:ascii="宋体" w:hAnsi="宋体" w:cs="仿宋_GB2312" w:hint="eastAsia"/>
          <w:color w:val="000000"/>
          <w:kern w:val="0"/>
          <w:szCs w:val="21"/>
        </w:rPr>
        <w:t>年计划收取商品住房不配建保障性住房租金补助资金</w:t>
      </w:r>
      <w:r w:rsidRPr="000E3B45">
        <w:rPr>
          <w:rFonts w:ascii="宋体" w:hAnsi="宋体" w:cs="仿宋_GB2312"/>
          <w:color w:val="000000"/>
          <w:kern w:val="0"/>
          <w:szCs w:val="21"/>
        </w:rPr>
        <w:t>500</w:t>
      </w:r>
      <w:r w:rsidRPr="000E3B45">
        <w:rPr>
          <w:rFonts w:ascii="宋体" w:hAnsi="宋体" w:cs="仿宋_GB2312" w:hint="eastAsia"/>
          <w:color w:val="000000"/>
          <w:kern w:val="0"/>
          <w:szCs w:val="21"/>
        </w:rPr>
        <w:t>万</w:t>
      </w:r>
      <w:r>
        <w:rPr>
          <w:rFonts w:ascii="宋体" w:hAnsi="宋体" w:cs="仿宋_GB2312" w:hint="eastAsia"/>
          <w:color w:val="000000"/>
          <w:kern w:val="0"/>
          <w:szCs w:val="21"/>
        </w:rPr>
        <w:t>。</w:t>
      </w:r>
    </w:p>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801013唐山市住房保障管理中心</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4.65</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80101316GGZ0001</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1.15</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1.双面打印机3500元/台，共需2台，合计金额0.7万元；</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2.高性能快速扫描仪8000元/台，共需1台，合计金额0.8万元；</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以上办公设备购置，共计金额</w:t>
            </w:r>
            <w:r>
              <w:rPr>
                <w:rFonts w:ascii="宋体" w:hAnsi="宋体" w:cs="宋体"/>
                <w:color w:val="000000"/>
                <w:kern w:val="0"/>
                <w:szCs w:val="21"/>
              </w:rPr>
              <w:t>1.5万元。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80101316GYS0002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专项印刷费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1.印刷《唐山市保障性住房保障家庭年度（变化）申请审核表》，1元/份，一套10000份，共需1套，合计金额1万元；</w:t>
            </w:r>
          </w:p>
          <w:p w:rsidR="009604EB" w:rsidRDefault="009604EB" w:rsidP="00B13C3B">
            <w:pPr>
              <w:widowControl/>
              <w:jc w:val="left"/>
              <w:rPr>
                <w:rFonts w:ascii="宋体" w:hAnsi="宋体" w:cs="宋体"/>
                <w:color w:val="000000"/>
                <w:kern w:val="0"/>
                <w:szCs w:val="21"/>
              </w:rPr>
            </w:pPr>
            <w:r>
              <w:rPr>
                <w:rFonts w:ascii="宋体" w:hAnsi="宋体" w:cs="宋体"/>
                <w:color w:val="000000"/>
                <w:kern w:val="0"/>
                <w:szCs w:val="21"/>
              </w:rPr>
              <w:t>2.印刷《唐山市保障性住房申请审核表》（6页一份），共需10000份，3元/份，一套10000份，共需1套，合计金额3万元；</w:t>
            </w:r>
          </w:p>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以上专项印刷费，共计金额</w:t>
            </w:r>
            <w:r>
              <w:rPr>
                <w:rFonts w:ascii="宋体" w:hAnsi="宋体" w:cs="宋体"/>
                <w:color w:val="000000"/>
                <w:kern w:val="0"/>
                <w:szCs w:val="21"/>
              </w:rPr>
              <w:t>4万元。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80101316GZX0005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公证费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2016年预计召开保障性住房配租、配售大会，需公证处公证，共计1万元。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80101316GZX0006</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评估费</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2016年请评估公司对保障性住房小区的房屋租金价格和市中心区平均租金价格，以及经济适用住房超保障面积部分的市场价格进行评估的费用，共计0.5万元。（评估有效期一年）</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13"/>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Default="009604EB" w:rsidP="00B13C3B">
      <w:r>
        <w:rPr>
          <w:rFonts w:hint="eastAsia"/>
        </w:rPr>
        <w:t>1</w:t>
      </w:r>
      <w:r>
        <w:rPr>
          <w:rFonts w:hint="eastAsia"/>
        </w:rPr>
        <w:t>、</w:t>
      </w:r>
      <w:r w:rsidRPr="00F12373">
        <w:rPr>
          <w:rFonts w:hint="eastAsia"/>
        </w:rPr>
        <w:t>依据《唐山市保障性住房统筹建设并轨运行实施细则》（唐住建发〔</w:t>
      </w:r>
      <w:r w:rsidRPr="00F12373">
        <w:rPr>
          <w:rFonts w:hint="eastAsia"/>
        </w:rPr>
        <w:t>2014</w:t>
      </w:r>
      <w:r w:rsidRPr="00F12373">
        <w:rPr>
          <w:rFonts w:hint="eastAsia"/>
        </w:rPr>
        <w:t>〕</w:t>
      </w:r>
      <w:r w:rsidRPr="00F12373">
        <w:rPr>
          <w:rFonts w:hint="eastAsia"/>
        </w:rPr>
        <w:t>140</w:t>
      </w:r>
      <w:r w:rsidRPr="00F12373">
        <w:rPr>
          <w:rFonts w:hint="eastAsia"/>
        </w:rPr>
        <w:t>号）和《唐山市城镇最低收入家庭住房保障暂行规定》（唐房发【</w:t>
      </w:r>
      <w:r w:rsidRPr="00F12373">
        <w:rPr>
          <w:rFonts w:hint="eastAsia"/>
        </w:rPr>
        <w:t>2004</w:t>
      </w:r>
      <w:r w:rsidRPr="00F12373">
        <w:rPr>
          <w:rFonts w:hint="eastAsia"/>
        </w:rPr>
        <w:t>】</w:t>
      </w:r>
      <w:r w:rsidRPr="00F12373">
        <w:rPr>
          <w:rFonts w:hint="eastAsia"/>
        </w:rPr>
        <w:t>21</w:t>
      </w:r>
      <w:r w:rsidRPr="00F12373">
        <w:rPr>
          <w:rFonts w:hint="eastAsia"/>
        </w:rPr>
        <w:t>号）。保障性住房保障实行实物配租、货币补贴和租金核减三种方式，轮候期间，城镇低收入家庭享受保障性住房保障货币补贴或租金核减保障。保障性住房补贴资金筹集来源为</w:t>
      </w:r>
      <w:r w:rsidRPr="00F12373">
        <w:rPr>
          <w:rFonts w:hint="eastAsia"/>
        </w:rPr>
        <w:t>:</w:t>
      </w:r>
      <w:r w:rsidRPr="00F12373">
        <w:rPr>
          <w:rFonts w:hint="eastAsia"/>
        </w:rPr>
        <w:t>市级财政与区级（路南区、路北区）财政按照</w:t>
      </w:r>
      <w:r w:rsidRPr="00F12373">
        <w:rPr>
          <w:rFonts w:hint="eastAsia"/>
        </w:rPr>
        <w:t>5</w:t>
      </w:r>
      <w:r w:rsidRPr="00F12373">
        <w:rPr>
          <w:rFonts w:hint="eastAsia"/>
        </w:rPr>
        <w:t>：</w:t>
      </w:r>
      <w:r w:rsidRPr="00F12373">
        <w:rPr>
          <w:rFonts w:hint="eastAsia"/>
        </w:rPr>
        <w:t>5</w:t>
      </w:r>
      <w:r w:rsidRPr="00F12373">
        <w:rPr>
          <w:rFonts w:hint="eastAsia"/>
        </w:rPr>
        <w:t>的比例分担；高新区由区政府财政全额负担。</w:t>
      </w:r>
      <w:r w:rsidRPr="00F12373">
        <w:rPr>
          <w:rFonts w:hint="eastAsia"/>
        </w:rPr>
        <w:t>2016</w:t>
      </w:r>
      <w:r w:rsidRPr="00F12373">
        <w:rPr>
          <w:rFonts w:hint="eastAsia"/>
        </w:rPr>
        <w:t>年拟享受保障性住房补贴保障的家庭为</w:t>
      </w:r>
      <w:r w:rsidRPr="00F12373">
        <w:rPr>
          <w:rFonts w:hint="eastAsia"/>
        </w:rPr>
        <w:t>2015</w:t>
      </w:r>
      <w:r w:rsidRPr="00F12373">
        <w:rPr>
          <w:rFonts w:hint="eastAsia"/>
        </w:rPr>
        <w:t>年度享受保障性住房补贴保障的家庭</w:t>
      </w:r>
      <w:r w:rsidRPr="00F12373">
        <w:rPr>
          <w:rFonts w:hint="eastAsia"/>
        </w:rPr>
        <w:t>1.2</w:t>
      </w:r>
      <w:r w:rsidRPr="00F12373">
        <w:rPr>
          <w:rFonts w:hint="eastAsia"/>
        </w:rPr>
        <w:t>倍</w:t>
      </w:r>
      <w:r w:rsidRPr="00F12373">
        <w:rPr>
          <w:rFonts w:hint="eastAsia"/>
        </w:rPr>
        <w:t>,</w:t>
      </w:r>
      <w:r w:rsidRPr="00F12373">
        <w:rPr>
          <w:rFonts w:hint="eastAsia"/>
        </w:rPr>
        <w:t>据此，预计</w:t>
      </w:r>
      <w:r w:rsidRPr="00F12373">
        <w:rPr>
          <w:rFonts w:hint="eastAsia"/>
        </w:rPr>
        <w:t>2016</w:t>
      </w:r>
      <w:r w:rsidRPr="00F12373">
        <w:rPr>
          <w:rFonts w:hint="eastAsia"/>
        </w:rPr>
        <w:t>年享受保障性住房补贴保障的家庭为</w:t>
      </w:r>
      <w:r w:rsidRPr="00F12373">
        <w:rPr>
          <w:rFonts w:hint="eastAsia"/>
        </w:rPr>
        <w:t>4373</w:t>
      </w:r>
      <w:r w:rsidRPr="00F12373">
        <w:rPr>
          <w:rFonts w:hint="eastAsia"/>
        </w:rPr>
        <w:t>户</w:t>
      </w:r>
      <w:r>
        <w:rPr>
          <w:rFonts w:hint="eastAsia"/>
        </w:rPr>
        <w:t>，</w:t>
      </w:r>
      <w:r w:rsidRPr="00F12373">
        <w:rPr>
          <w:rFonts w:hint="eastAsia"/>
        </w:rPr>
        <w:t>需市级财政补贴资金</w:t>
      </w:r>
      <w:r w:rsidRPr="00F12373">
        <w:rPr>
          <w:rFonts w:hint="eastAsia"/>
        </w:rPr>
        <w:t>727</w:t>
      </w:r>
      <w:r w:rsidRPr="00F12373">
        <w:rPr>
          <w:rFonts w:hint="eastAsia"/>
        </w:rPr>
        <w:t>万</w:t>
      </w:r>
      <w:r w:rsidRPr="00F12373">
        <w:rPr>
          <w:rFonts w:hint="eastAsia"/>
        </w:rPr>
        <w:t xml:space="preserve"> </w:t>
      </w:r>
      <w:r w:rsidRPr="00F12373">
        <w:rPr>
          <w:rFonts w:hint="eastAsia"/>
        </w:rPr>
        <w:t>元</w:t>
      </w:r>
      <w:r>
        <w:rPr>
          <w:rFonts w:hint="eastAsia"/>
        </w:rPr>
        <w:t>。</w:t>
      </w:r>
    </w:p>
    <w:p w:rsidR="009604EB" w:rsidRDefault="009604EB" w:rsidP="00B13C3B">
      <w:r>
        <w:rPr>
          <w:rFonts w:hint="eastAsia"/>
        </w:rPr>
        <w:t>2</w:t>
      </w:r>
      <w:r>
        <w:rPr>
          <w:rFonts w:hint="eastAsia"/>
        </w:rPr>
        <w:t>、</w:t>
      </w:r>
      <w:r w:rsidRPr="008D7E60">
        <w:rPr>
          <w:rFonts w:hint="eastAsia"/>
        </w:rPr>
        <w:t>依据《河北省廉租住房保障资金管理实施办法》（冀综财</w:t>
      </w:r>
      <w:r w:rsidRPr="008D7E60">
        <w:rPr>
          <w:rFonts w:hint="eastAsia"/>
        </w:rPr>
        <w:t>[2008]60</w:t>
      </w:r>
      <w:r w:rsidRPr="008D7E60">
        <w:rPr>
          <w:rFonts w:hint="eastAsia"/>
        </w:rPr>
        <w:t>号）第二十条“廉租住房保障资金与廉租住房租金收入不得混同安排使用。廉租住房租金收入严格按照有关规定实行财政“收支两条线”管理，专项用于廉租住房维修和管理，不足部分在一般预算中安排”。唐山市中心区所有保障性住房建设投资均为财政资金，且保障性住房产权人为唐山市住房保障管理中心，市中心区所有保障性住房维修由财政安排资金经唐山市住房保障管理中心委托相关单位进行维修。截至</w:t>
      </w:r>
      <w:r w:rsidRPr="008D7E60">
        <w:rPr>
          <w:rFonts w:hint="eastAsia"/>
        </w:rPr>
        <w:t>2016</w:t>
      </w:r>
      <w:r w:rsidRPr="008D7E60">
        <w:rPr>
          <w:rFonts w:hint="eastAsia"/>
        </w:rPr>
        <w:t>年底，我市中心区预计实物配租的廉租房和公租房达到</w:t>
      </w:r>
      <w:r w:rsidRPr="008D7E60">
        <w:rPr>
          <w:rFonts w:hint="eastAsia"/>
        </w:rPr>
        <w:t>3063</w:t>
      </w:r>
      <w:r w:rsidRPr="008D7E60">
        <w:rPr>
          <w:rFonts w:hint="eastAsia"/>
        </w:rPr>
        <w:t>套。其中新建的廉租住房（益民园</w:t>
      </w:r>
      <w:r w:rsidRPr="008D7E60">
        <w:rPr>
          <w:rFonts w:hint="eastAsia"/>
        </w:rPr>
        <w:t>287</w:t>
      </w:r>
      <w:r w:rsidRPr="008D7E60">
        <w:rPr>
          <w:rFonts w:hint="eastAsia"/>
        </w:rPr>
        <w:t>套，</w:t>
      </w:r>
      <w:r w:rsidRPr="008D7E60">
        <w:rPr>
          <w:rFonts w:hint="eastAsia"/>
        </w:rPr>
        <w:t>1.48</w:t>
      </w:r>
      <w:r w:rsidRPr="008D7E60">
        <w:rPr>
          <w:rFonts w:hint="eastAsia"/>
        </w:rPr>
        <w:t>万平米；河联园</w:t>
      </w:r>
      <w:r w:rsidRPr="008D7E60">
        <w:rPr>
          <w:rFonts w:hint="eastAsia"/>
        </w:rPr>
        <w:t>586</w:t>
      </w:r>
      <w:r w:rsidRPr="008D7E60">
        <w:rPr>
          <w:rFonts w:hint="eastAsia"/>
        </w:rPr>
        <w:t>套，</w:t>
      </w:r>
      <w:r w:rsidRPr="008D7E60">
        <w:rPr>
          <w:rFonts w:hint="eastAsia"/>
        </w:rPr>
        <w:t>3.31</w:t>
      </w:r>
      <w:r w:rsidRPr="008D7E60">
        <w:rPr>
          <w:rFonts w:hint="eastAsia"/>
        </w:rPr>
        <w:t>万平米；惠民园</w:t>
      </w:r>
      <w:r w:rsidRPr="008D7E60">
        <w:rPr>
          <w:rFonts w:hint="eastAsia"/>
        </w:rPr>
        <w:t>550</w:t>
      </w:r>
      <w:r w:rsidRPr="008D7E60">
        <w:rPr>
          <w:rFonts w:hint="eastAsia"/>
        </w:rPr>
        <w:t>套，</w:t>
      </w:r>
      <w:r w:rsidRPr="008D7E60">
        <w:rPr>
          <w:rFonts w:hint="eastAsia"/>
        </w:rPr>
        <w:t>3.83</w:t>
      </w:r>
      <w:r w:rsidRPr="008D7E60">
        <w:rPr>
          <w:rFonts w:hint="eastAsia"/>
        </w:rPr>
        <w:t>万平米；新景楼</w:t>
      </w:r>
      <w:r w:rsidRPr="008D7E60">
        <w:rPr>
          <w:rFonts w:hint="eastAsia"/>
        </w:rPr>
        <w:t>96</w:t>
      </w:r>
      <w:r w:rsidRPr="008D7E60">
        <w:rPr>
          <w:rFonts w:hint="eastAsia"/>
        </w:rPr>
        <w:t>套，</w:t>
      </w:r>
      <w:r w:rsidRPr="008D7E60">
        <w:rPr>
          <w:rFonts w:hint="eastAsia"/>
        </w:rPr>
        <w:t>0.65</w:t>
      </w:r>
      <w:r w:rsidRPr="008D7E60">
        <w:rPr>
          <w:rFonts w:hint="eastAsia"/>
        </w:rPr>
        <w:t>万平米；和顺园</w:t>
      </w:r>
      <w:r w:rsidRPr="008D7E60">
        <w:rPr>
          <w:rFonts w:hint="eastAsia"/>
        </w:rPr>
        <w:t>764</w:t>
      </w:r>
      <w:r w:rsidRPr="008D7E60">
        <w:rPr>
          <w:rFonts w:hint="eastAsia"/>
        </w:rPr>
        <w:t>套，</w:t>
      </w:r>
      <w:r w:rsidRPr="008D7E60">
        <w:rPr>
          <w:rFonts w:hint="eastAsia"/>
        </w:rPr>
        <w:t>4.22</w:t>
      </w:r>
      <w:r w:rsidRPr="008D7E60">
        <w:rPr>
          <w:rFonts w:hint="eastAsia"/>
        </w:rPr>
        <w:t>万平米）五个小区共</w:t>
      </w:r>
      <w:r w:rsidRPr="008D7E60">
        <w:rPr>
          <w:rFonts w:hint="eastAsia"/>
        </w:rPr>
        <w:t>2283</w:t>
      </w:r>
      <w:r w:rsidRPr="008D7E60">
        <w:rPr>
          <w:rFonts w:hint="eastAsia"/>
        </w:rPr>
        <w:t>套，面积</w:t>
      </w:r>
      <w:r w:rsidRPr="008D7E60">
        <w:rPr>
          <w:rFonts w:hint="eastAsia"/>
        </w:rPr>
        <w:t>13.49</w:t>
      </w:r>
      <w:r w:rsidRPr="008D7E60">
        <w:rPr>
          <w:rFonts w:hint="eastAsia"/>
        </w:rPr>
        <w:t>万平方米，老小区廉租住房（缸窑里就地安置及回购市各旧小区住房）</w:t>
      </w:r>
      <w:r w:rsidRPr="008D7E60">
        <w:rPr>
          <w:rFonts w:hint="eastAsia"/>
        </w:rPr>
        <w:t>215</w:t>
      </w:r>
      <w:r w:rsidRPr="008D7E60">
        <w:rPr>
          <w:rFonts w:hint="eastAsia"/>
        </w:rPr>
        <w:t>套，面积</w:t>
      </w:r>
      <w:r w:rsidRPr="008D7E60">
        <w:rPr>
          <w:rFonts w:hint="eastAsia"/>
        </w:rPr>
        <w:t>0.82</w:t>
      </w:r>
      <w:r w:rsidRPr="008D7E60">
        <w:rPr>
          <w:rFonts w:hint="eastAsia"/>
        </w:rPr>
        <w:t>万平方米，新配建公租住房（河联园</w:t>
      </w:r>
      <w:r w:rsidRPr="008D7E60">
        <w:rPr>
          <w:rFonts w:hint="eastAsia"/>
        </w:rPr>
        <w:t>404</w:t>
      </w:r>
      <w:r w:rsidRPr="008D7E60">
        <w:rPr>
          <w:rFonts w:hint="eastAsia"/>
        </w:rPr>
        <w:t>套，</w:t>
      </w:r>
      <w:r w:rsidRPr="008D7E60">
        <w:rPr>
          <w:rFonts w:hint="eastAsia"/>
        </w:rPr>
        <w:t>29318.96</w:t>
      </w:r>
      <w:r w:rsidRPr="008D7E60">
        <w:rPr>
          <w:rFonts w:hint="eastAsia"/>
        </w:rPr>
        <w:t>平米；惠民园</w:t>
      </w:r>
      <w:r w:rsidRPr="008D7E60">
        <w:rPr>
          <w:rFonts w:hint="eastAsia"/>
        </w:rPr>
        <w:t>161</w:t>
      </w:r>
      <w:r w:rsidRPr="008D7E60">
        <w:rPr>
          <w:rFonts w:hint="eastAsia"/>
        </w:rPr>
        <w:t>套，</w:t>
      </w:r>
      <w:r w:rsidRPr="008D7E60">
        <w:rPr>
          <w:rFonts w:hint="eastAsia"/>
        </w:rPr>
        <w:t>13413.06</w:t>
      </w:r>
      <w:r w:rsidRPr="008D7E60">
        <w:rPr>
          <w:rFonts w:hint="eastAsia"/>
        </w:rPr>
        <w:t>平米）</w:t>
      </w:r>
      <w:r w:rsidRPr="008D7E60">
        <w:rPr>
          <w:rFonts w:hint="eastAsia"/>
        </w:rPr>
        <w:t>565</w:t>
      </w:r>
      <w:r w:rsidRPr="008D7E60">
        <w:rPr>
          <w:rFonts w:hint="eastAsia"/>
        </w:rPr>
        <w:t>套。</w:t>
      </w:r>
      <w:r>
        <w:rPr>
          <w:rFonts w:hint="eastAsia"/>
        </w:rPr>
        <w:t>预计</w:t>
      </w:r>
      <w:r w:rsidRPr="008D7E60">
        <w:rPr>
          <w:rFonts w:hint="eastAsia"/>
        </w:rPr>
        <w:t>保障性住房维修管理资金</w:t>
      </w:r>
      <w:r w:rsidRPr="008D7E60">
        <w:rPr>
          <w:rFonts w:hint="eastAsia"/>
        </w:rPr>
        <w:t>251</w:t>
      </w:r>
      <w:r w:rsidRPr="008D7E60">
        <w:rPr>
          <w:rFonts w:hint="eastAsia"/>
        </w:rPr>
        <w:t>万元</w:t>
      </w:r>
      <w:r>
        <w:rPr>
          <w:rFonts w:hint="eastAsia"/>
        </w:rPr>
        <w:t>。</w:t>
      </w:r>
      <w:r>
        <w:t xml:space="preserve"> </w:t>
      </w:r>
    </w:p>
    <w:p w:rsidR="009604EB" w:rsidRDefault="009604EB" w:rsidP="00B13C3B">
      <w:r>
        <w:rPr>
          <w:rFonts w:hint="eastAsia"/>
        </w:rPr>
        <w:t>3</w:t>
      </w:r>
      <w:r>
        <w:rPr>
          <w:rFonts w:hint="eastAsia"/>
        </w:rPr>
        <w:t>、</w:t>
      </w:r>
      <w:r w:rsidRPr="00EE46D0">
        <w:rPr>
          <w:rFonts w:hint="eastAsia"/>
        </w:rPr>
        <w:t>根据唐发改投资【</w:t>
      </w:r>
      <w:r w:rsidRPr="00EE46D0">
        <w:rPr>
          <w:rFonts w:hint="eastAsia"/>
        </w:rPr>
        <w:t>2009</w:t>
      </w:r>
      <w:r w:rsidRPr="00EE46D0">
        <w:rPr>
          <w:rFonts w:hint="eastAsia"/>
        </w:rPr>
        <w:t>】</w:t>
      </w:r>
      <w:r w:rsidRPr="00EE46D0">
        <w:rPr>
          <w:rFonts w:hint="eastAsia"/>
        </w:rPr>
        <w:t>123</w:t>
      </w:r>
      <w:r w:rsidRPr="00EE46D0">
        <w:rPr>
          <w:rFonts w:hint="eastAsia"/>
        </w:rPr>
        <w:t>号文件建设河联园小区住宅建筑面积</w:t>
      </w:r>
      <w:r w:rsidRPr="00EE46D0">
        <w:rPr>
          <w:rFonts w:hint="eastAsia"/>
        </w:rPr>
        <w:t>13.71</w:t>
      </w:r>
      <w:r w:rsidRPr="00EE46D0">
        <w:rPr>
          <w:rFonts w:hint="eastAsia"/>
        </w:rPr>
        <w:t>万平方米，配套公建</w:t>
      </w:r>
      <w:r w:rsidRPr="00EE46D0">
        <w:rPr>
          <w:rFonts w:hint="eastAsia"/>
        </w:rPr>
        <w:t>1.968</w:t>
      </w:r>
      <w:r w:rsidRPr="00EE46D0">
        <w:rPr>
          <w:rFonts w:hint="eastAsia"/>
        </w:rPr>
        <w:t>万平方米，共</w:t>
      </w:r>
      <w:r w:rsidRPr="00EE46D0">
        <w:rPr>
          <w:rFonts w:hint="eastAsia"/>
        </w:rPr>
        <w:t>2480</w:t>
      </w:r>
      <w:r w:rsidRPr="00EE46D0">
        <w:rPr>
          <w:rFonts w:hint="eastAsia"/>
        </w:rPr>
        <w:t>套；根据冀发改投资【</w:t>
      </w:r>
      <w:r w:rsidRPr="00EE46D0">
        <w:rPr>
          <w:rFonts w:hint="eastAsia"/>
        </w:rPr>
        <w:t>2009</w:t>
      </w:r>
      <w:r w:rsidRPr="00EE46D0">
        <w:rPr>
          <w:rFonts w:hint="eastAsia"/>
        </w:rPr>
        <w:t>】</w:t>
      </w:r>
      <w:r w:rsidRPr="00EE46D0">
        <w:rPr>
          <w:rFonts w:hint="eastAsia"/>
        </w:rPr>
        <w:t>149</w:t>
      </w:r>
      <w:r w:rsidRPr="00EE46D0">
        <w:rPr>
          <w:rFonts w:hint="eastAsia"/>
        </w:rPr>
        <w:t>号文件建设和顺园小区住宅建筑面积</w:t>
      </w:r>
      <w:r w:rsidRPr="00EE46D0">
        <w:rPr>
          <w:rFonts w:hint="eastAsia"/>
        </w:rPr>
        <w:t>6.05</w:t>
      </w:r>
      <w:r w:rsidRPr="00EE46D0">
        <w:rPr>
          <w:rFonts w:hint="eastAsia"/>
        </w:rPr>
        <w:t>万平方米，配套公建</w:t>
      </w:r>
      <w:r w:rsidRPr="00EE46D0">
        <w:rPr>
          <w:rFonts w:hint="eastAsia"/>
        </w:rPr>
        <w:t>0.85</w:t>
      </w:r>
      <w:r w:rsidRPr="00EE46D0">
        <w:rPr>
          <w:rFonts w:hint="eastAsia"/>
        </w:rPr>
        <w:t>万平方米，共</w:t>
      </w:r>
      <w:r w:rsidRPr="00EE46D0">
        <w:rPr>
          <w:rFonts w:hint="eastAsia"/>
        </w:rPr>
        <w:t>1080</w:t>
      </w:r>
      <w:r w:rsidRPr="00EE46D0">
        <w:rPr>
          <w:rFonts w:hint="eastAsia"/>
        </w:rPr>
        <w:t>套；根据冀发改投资【</w:t>
      </w:r>
      <w:r w:rsidRPr="00EE46D0">
        <w:rPr>
          <w:rFonts w:hint="eastAsia"/>
        </w:rPr>
        <w:t>2009</w:t>
      </w:r>
      <w:r w:rsidRPr="00EE46D0">
        <w:rPr>
          <w:rFonts w:hint="eastAsia"/>
        </w:rPr>
        <w:t>】</w:t>
      </w:r>
      <w:r w:rsidRPr="00EE46D0">
        <w:rPr>
          <w:rFonts w:hint="eastAsia"/>
        </w:rPr>
        <w:t>445</w:t>
      </w:r>
      <w:r w:rsidRPr="00EE46D0">
        <w:rPr>
          <w:rFonts w:hint="eastAsia"/>
        </w:rPr>
        <w:t>号文件建设高各庄小区住宅建筑面积</w:t>
      </w:r>
      <w:r w:rsidRPr="00EE46D0">
        <w:rPr>
          <w:rFonts w:hint="eastAsia"/>
        </w:rPr>
        <w:t>6.3</w:t>
      </w:r>
      <w:r w:rsidRPr="00EE46D0">
        <w:rPr>
          <w:rFonts w:hint="eastAsia"/>
        </w:rPr>
        <w:t>万平方米，配套公建</w:t>
      </w:r>
      <w:r w:rsidRPr="00EE46D0">
        <w:rPr>
          <w:rFonts w:hint="eastAsia"/>
        </w:rPr>
        <w:t>0.87</w:t>
      </w:r>
      <w:r w:rsidRPr="00EE46D0">
        <w:rPr>
          <w:rFonts w:hint="eastAsia"/>
        </w:rPr>
        <w:t>万平方米，共</w:t>
      </w:r>
      <w:r w:rsidRPr="00EE46D0">
        <w:rPr>
          <w:rFonts w:hint="eastAsia"/>
        </w:rPr>
        <w:t>1200</w:t>
      </w:r>
      <w:r w:rsidRPr="00EE46D0">
        <w:rPr>
          <w:rFonts w:hint="eastAsia"/>
        </w:rPr>
        <w:t>套；根据冀发改投资【</w:t>
      </w:r>
      <w:r w:rsidRPr="00EE46D0">
        <w:rPr>
          <w:rFonts w:hint="eastAsia"/>
        </w:rPr>
        <w:t>2012</w:t>
      </w:r>
      <w:r w:rsidRPr="00EE46D0">
        <w:rPr>
          <w:rFonts w:hint="eastAsia"/>
        </w:rPr>
        <w:t>】</w:t>
      </w:r>
      <w:r w:rsidRPr="00EE46D0">
        <w:rPr>
          <w:rFonts w:hint="eastAsia"/>
        </w:rPr>
        <w:t>365</w:t>
      </w:r>
      <w:r w:rsidRPr="00EE46D0">
        <w:rPr>
          <w:rFonts w:hint="eastAsia"/>
        </w:rPr>
        <w:t>和唐发改投资【</w:t>
      </w:r>
      <w:r w:rsidRPr="00EE46D0">
        <w:rPr>
          <w:rFonts w:hint="eastAsia"/>
        </w:rPr>
        <w:t>2012</w:t>
      </w:r>
      <w:r w:rsidRPr="00EE46D0">
        <w:rPr>
          <w:rFonts w:hint="eastAsia"/>
        </w:rPr>
        <w:t>】</w:t>
      </w:r>
      <w:r w:rsidRPr="00EE46D0">
        <w:rPr>
          <w:rFonts w:hint="eastAsia"/>
        </w:rPr>
        <w:t>215</w:t>
      </w:r>
      <w:r w:rsidRPr="00EE46D0">
        <w:rPr>
          <w:rFonts w:hint="eastAsia"/>
        </w:rPr>
        <w:t>号文件建设边各寨项目廉租房</w:t>
      </w:r>
      <w:r w:rsidRPr="00EE46D0">
        <w:rPr>
          <w:rFonts w:hint="eastAsia"/>
        </w:rPr>
        <w:t>203</w:t>
      </w:r>
      <w:r w:rsidRPr="00EE46D0">
        <w:rPr>
          <w:rFonts w:hint="eastAsia"/>
        </w:rPr>
        <w:t>套，住宅建筑面积</w:t>
      </w:r>
      <w:r w:rsidRPr="00EE46D0">
        <w:rPr>
          <w:rFonts w:hint="eastAsia"/>
        </w:rPr>
        <w:t>0.99</w:t>
      </w:r>
      <w:r w:rsidRPr="00EE46D0">
        <w:rPr>
          <w:rFonts w:hint="eastAsia"/>
        </w:rPr>
        <w:t>万平方米，配套公建</w:t>
      </w:r>
      <w:r w:rsidRPr="00EE46D0">
        <w:rPr>
          <w:rFonts w:hint="eastAsia"/>
        </w:rPr>
        <w:t>0.08</w:t>
      </w:r>
      <w:r w:rsidRPr="00EE46D0">
        <w:rPr>
          <w:rFonts w:hint="eastAsia"/>
        </w:rPr>
        <w:t>万平方米，公共租赁</w:t>
      </w:r>
      <w:r w:rsidRPr="00EE46D0">
        <w:rPr>
          <w:rFonts w:hint="eastAsia"/>
        </w:rPr>
        <w:t>1042</w:t>
      </w:r>
      <w:r w:rsidRPr="00EE46D0">
        <w:rPr>
          <w:rFonts w:hint="eastAsia"/>
        </w:rPr>
        <w:t>套，住宅面积</w:t>
      </w:r>
      <w:r w:rsidRPr="00EE46D0">
        <w:rPr>
          <w:rFonts w:hint="eastAsia"/>
        </w:rPr>
        <w:t>5.81</w:t>
      </w:r>
      <w:r w:rsidRPr="00EE46D0">
        <w:rPr>
          <w:rFonts w:hint="eastAsia"/>
        </w:rPr>
        <w:t>万平方米，配套公建</w:t>
      </w:r>
      <w:r w:rsidRPr="00EE46D0">
        <w:rPr>
          <w:rFonts w:hint="eastAsia"/>
        </w:rPr>
        <w:t>0.13</w:t>
      </w:r>
      <w:r w:rsidRPr="00EE46D0">
        <w:rPr>
          <w:rFonts w:hint="eastAsia"/>
        </w:rPr>
        <w:t>万平方米；根据冀发改投资【</w:t>
      </w:r>
      <w:r w:rsidRPr="00EE46D0">
        <w:rPr>
          <w:rFonts w:hint="eastAsia"/>
        </w:rPr>
        <w:t>2012</w:t>
      </w:r>
      <w:r w:rsidRPr="00EE46D0">
        <w:rPr>
          <w:rFonts w:hint="eastAsia"/>
        </w:rPr>
        <w:t>】</w:t>
      </w:r>
      <w:r w:rsidRPr="00EE46D0">
        <w:rPr>
          <w:rFonts w:hint="eastAsia"/>
        </w:rPr>
        <w:t>364</w:t>
      </w:r>
      <w:r w:rsidRPr="00EE46D0">
        <w:rPr>
          <w:rFonts w:hint="eastAsia"/>
        </w:rPr>
        <w:t>号和唐发改投资【</w:t>
      </w:r>
      <w:r w:rsidRPr="00EE46D0">
        <w:rPr>
          <w:rFonts w:hint="eastAsia"/>
        </w:rPr>
        <w:t>2012</w:t>
      </w:r>
      <w:r w:rsidRPr="00EE46D0">
        <w:rPr>
          <w:rFonts w:hint="eastAsia"/>
        </w:rPr>
        <w:t>】</w:t>
      </w:r>
      <w:r w:rsidRPr="00EE46D0">
        <w:rPr>
          <w:rFonts w:hint="eastAsia"/>
        </w:rPr>
        <w:t>214</w:t>
      </w:r>
      <w:r w:rsidRPr="00EE46D0">
        <w:rPr>
          <w:rFonts w:hint="eastAsia"/>
        </w:rPr>
        <w:t>号文件，建设学警路廉租房</w:t>
      </w:r>
      <w:r w:rsidRPr="00EE46D0">
        <w:rPr>
          <w:rFonts w:hint="eastAsia"/>
        </w:rPr>
        <w:t>1300</w:t>
      </w:r>
      <w:r w:rsidRPr="00EE46D0">
        <w:rPr>
          <w:rFonts w:hint="eastAsia"/>
        </w:rPr>
        <w:t>套，住宅面积</w:t>
      </w:r>
      <w:r w:rsidRPr="00EE46D0">
        <w:rPr>
          <w:rFonts w:hint="eastAsia"/>
        </w:rPr>
        <w:t>6.44</w:t>
      </w:r>
      <w:r w:rsidRPr="00EE46D0">
        <w:rPr>
          <w:rFonts w:hint="eastAsia"/>
        </w:rPr>
        <w:t>万平方米，配套公建</w:t>
      </w:r>
      <w:r w:rsidRPr="00EE46D0">
        <w:rPr>
          <w:rFonts w:hint="eastAsia"/>
        </w:rPr>
        <w:t>0.86</w:t>
      </w:r>
      <w:r w:rsidRPr="00EE46D0">
        <w:rPr>
          <w:rFonts w:hint="eastAsia"/>
        </w:rPr>
        <w:t>万平方米，公共租赁住房</w:t>
      </w:r>
      <w:r w:rsidRPr="00EE46D0">
        <w:rPr>
          <w:rFonts w:hint="eastAsia"/>
        </w:rPr>
        <w:t>780</w:t>
      </w:r>
      <w:r w:rsidRPr="00EE46D0">
        <w:rPr>
          <w:rFonts w:hint="eastAsia"/>
        </w:rPr>
        <w:t>套，住宅面积</w:t>
      </w:r>
      <w:r w:rsidRPr="00EE46D0">
        <w:rPr>
          <w:rFonts w:hint="eastAsia"/>
        </w:rPr>
        <w:t>4.53</w:t>
      </w:r>
      <w:r w:rsidRPr="00EE46D0">
        <w:rPr>
          <w:rFonts w:hint="eastAsia"/>
        </w:rPr>
        <w:t>万平方米、配套公建</w:t>
      </w:r>
      <w:r w:rsidRPr="00EE46D0">
        <w:rPr>
          <w:rFonts w:hint="eastAsia"/>
        </w:rPr>
        <w:t>0.37</w:t>
      </w:r>
      <w:r w:rsidRPr="00EE46D0">
        <w:rPr>
          <w:rFonts w:hint="eastAsia"/>
        </w:rPr>
        <w:t>万平方米；根据冀发改投资【</w:t>
      </w:r>
      <w:r w:rsidRPr="00EE46D0">
        <w:rPr>
          <w:rFonts w:hint="eastAsia"/>
        </w:rPr>
        <w:t>2013</w:t>
      </w:r>
      <w:r w:rsidRPr="00EE46D0">
        <w:rPr>
          <w:rFonts w:hint="eastAsia"/>
        </w:rPr>
        <w:t>】</w:t>
      </w:r>
      <w:r w:rsidRPr="00EE46D0">
        <w:rPr>
          <w:rFonts w:hint="eastAsia"/>
        </w:rPr>
        <w:t>271</w:t>
      </w:r>
      <w:r w:rsidRPr="00EE46D0">
        <w:rPr>
          <w:rFonts w:hint="eastAsia"/>
        </w:rPr>
        <w:t>号和唐发改投资【</w:t>
      </w:r>
      <w:r w:rsidRPr="00EE46D0">
        <w:rPr>
          <w:rFonts w:hint="eastAsia"/>
        </w:rPr>
        <w:t>2013</w:t>
      </w:r>
      <w:r w:rsidRPr="00EE46D0">
        <w:rPr>
          <w:rFonts w:hint="eastAsia"/>
        </w:rPr>
        <w:t>】</w:t>
      </w:r>
      <w:r w:rsidRPr="00EE46D0">
        <w:rPr>
          <w:rFonts w:hint="eastAsia"/>
        </w:rPr>
        <w:t>68</w:t>
      </w:r>
      <w:r w:rsidRPr="00EE46D0">
        <w:rPr>
          <w:rFonts w:hint="eastAsia"/>
        </w:rPr>
        <w:t>号建设女织寨廉租房</w:t>
      </w:r>
      <w:r w:rsidRPr="00EE46D0">
        <w:rPr>
          <w:rFonts w:hint="eastAsia"/>
        </w:rPr>
        <w:t>883</w:t>
      </w:r>
      <w:r w:rsidRPr="00EE46D0">
        <w:rPr>
          <w:rFonts w:hint="eastAsia"/>
        </w:rPr>
        <w:t>套，住宅面积</w:t>
      </w:r>
      <w:r w:rsidRPr="00EE46D0">
        <w:rPr>
          <w:rFonts w:hint="eastAsia"/>
        </w:rPr>
        <w:t>4.38</w:t>
      </w:r>
      <w:r w:rsidRPr="00EE46D0">
        <w:rPr>
          <w:rFonts w:hint="eastAsia"/>
        </w:rPr>
        <w:t>万平方米，配套公建</w:t>
      </w:r>
      <w:r w:rsidRPr="00EE46D0">
        <w:rPr>
          <w:rFonts w:hint="eastAsia"/>
        </w:rPr>
        <w:t>0.28</w:t>
      </w:r>
      <w:r w:rsidRPr="00EE46D0">
        <w:rPr>
          <w:rFonts w:hint="eastAsia"/>
        </w:rPr>
        <w:t>万平方米；公共租赁住房</w:t>
      </w:r>
      <w:r w:rsidRPr="00EE46D0">
        <w:rPr>
          <w:rFonts w:hint="eastAsia"/>
        </w:rPr>
        <w:t>2632</w:t>
      </w:r>
      <w:r w:rsidRPr="00EE46D0">
        <w:rPr>
          <w:rFonts w:hint="eastAsia"/>
        </w:rPr>
        <w:t>套，住宅面积</w:t>
      </w:r>
      <w:r w:rsidRPr="00EE46D0">
        <w:rPr>
          <w:rFonts w:hint="eastAsia"/>
        </w:rPr>
        <w:t>15.45</w:t>
      </w:r>
      <w:r w:rsidRPr="00EE46D0">
        <w:rPr>
          <w:rFonts w:hint="eastAsia"/>
        </w:rPr>
        <w:t>万平方米，配套公建</w:t>
      </w:r>
      <w:r w:rsidRPr="00EE46D0">
        <w:rPr>
          <w:rFonts w:hint="eastAsia"/>
        </w:rPr>
        <w:t>0.99</w:t>
      </w:r>
      <w:r w:rsidRPr="00EE46D0">
        <w:rPr>
          <w:rFonts w:hint="eastAsia"/>
        </w:rPr>
        <w:t>万平方米，根据冀发改投资【</w:t>
      </w:r>
      <w:r w:rsidRPr="00EE46D0">
        <w:rPr>
          <w:rFonts w:hint="eastAsia"/>
        </w:rPr>
        <w:t>2013</w:t>
      </w:r>
      <w:r w:rsidRPr="00EE46D0">
        <w:rPr>
          <w:rFonts w:hint="eastAsia"/>
        </w:rPr>
        <w:t>】</w:t>
      </w:r>
      <w:r w:rsidRPr="00EE46D0">
        <w:rPr>
          <w:rFonts w:hint="eastAsia"/>
        </w:rPr>
        <w:t>272</w:t>
      </w:r>
      <w:r w:rsidRPr="00EE46D0">
        <w:rPr>
          <w:rFonts w:hint="eastAsia"/>
        </w:rPr>
        <w:t>号和唐发改投资【</w:t>
      </w:r>
      <w:r w:rsidRPr="00EE46D0">
        <w:rPr>
          <w:rFonts w:hint="eastAsia"/>
        </w:rPr>
        <w:t>2013</w:t>
      </w:r>
      <w:r w:rsidRPr="00EE46D0">
        <w:rPr>
          <w:rFonts w:hint="eastAsia"/>
        </w:rPr>
        <w:t>】</w:t>
      </w:r>
      <w:r w:rsidRPr="00EE46D0">
        <w:rPr>
          <w:rFonts w:hint="eastAsia"/>
        </w:rPr>
        <w:t>67</w:t>
      </w:r>
      <w:r w:rsidRPr="00EE46D0">
        <w:rPr>
          <w:rFonts w:hint="eastAsia"/>
        </w:rPr>
        <w:t>号文件建设孙家庄廉租房</w:t>
      </w:r>
      <w:r w:rsidRPr="00EE46D0">
        <w:rPr>
          <w:rFonts w:hint="eastAsia"/>
        </w:rPr>
        <w:t>1467</w:t>
      </w:r>
      <w:r w:rsidRPr="00EE46D0">
        <w:rPr>
          <w:rFonts w:hint="eastAsia"/>
        </w:rPr>
        <w:t>套，住宅面积</w:t>
      </w:r>
      <w:r w:rsidRPr="00EE46D0">
        <w:rPr>
          <w:rFonts w:hint="eastAsia"/>
        </w:rPr>
        <w:t>7.25</w:t>
      </w:r>
      <w:r w:rsidRPr="00EE46D0">
        <w:rPr>
          <w:rFonts w:hint="eastAsia"/>
        </w:rPr>
        <w:t>万平方米，配套公建</w:t>
      </w:r>
      <w:r w:rsidRPr="00EE46D0">
        <w:rPr>
          <w:rFonts w:hint="eastAsia"/>
        </w:rPr>
        <w:t>0.85</w:t>
      </w:r>
      <w:r w:rsidRPr="00EE46D0">
        <w:rPr>
          <w:rFonts w:hint="eastAsia"/>
        </w:rPr>
        <w:t>万平方米，公共租赁住房</w:t>
      </w:r>
      <w:r w:rsidRPr="00EE46D0">
        <w:rPr>
          <w:rFonts w:hint="eastAsia"/>
        </w:rPr>
        <w:t>3420</w:t>
      </w:r>
      <w:r w:rsidRPr="00EE46D0">
        <w:rPr>
          <w:rFonts w:hint="eastAsia"/>
        </w:rPr>
        <w:t>套，</w:t>
      </w:r>
      <w:r w:rsidRPr="00EE46D0">
        <w:rPr>
          <w:rFonts w:hint="eastAsia"/>
        </w:rPr>
        <w:t>19.94</w:t>
      </w:r>
      <w:r w:rsidRPr="00EE46D0">
        <w:rPr>
          <w:rFonts w:hint="eastAsia"/>
        </w:rPr>
        <w:t>万平方米，配套公建</w:t>
      </w:r>
      <w:r w:rsidRPr="00EE46D0">
        <w:rPr>
          <w:rFonts w:hint="eastAsia"/>
        </w:rPr>
        <w:t>2.23</w:t>
      </w:r>
      <w:r w:rsidRPr="00EE46D0">
        <w:rPr>
          <w:rFonts w:hint="eastAsia"/>
        </w:rPr>
        <w:t>万平方米。</w:t>
      </w:r>
      <w:r>
        <w:rPr>
          <w:rFonts w:hint="eastAsia"/>
        </w:rPr>
        <w:t>2016</w:t>
      </w:r>
      <w:r>
        <w:rPr>
          <w:rFonts w:hint="eastAsia"/>
        </w:rPr>
        <w:t>年建设资金需要：荣华片区建设廉租房</w:t>
      </w:r>
      <w:r>
        <w:rPr>
          <w:rFonts w:hint="eastAsia"/>
        </w:rPr>
        <w:t>1.11</w:t>
      </w:r>
      <w:r>
        <w:rPr>
          <w:rFonts w:hint="eastAsia"/>
        </w:rPr>
        <w:t>万平方米，需要资金</w:t>
      </w:r>
      <w:r>
        <w:rPr>
          <w:rFonts w:hint="eastAsia"/>
        </w:rPr>
        <w:t>3337</w:t>
      </w:r>
      <w:r>
        <w:rPr>
          <w:rFonts w:hint="eastAsia"/>
        </w:rPr>
        <w:t>万元，和顺园、高各庄、学警路廉租房项目扫尾工程需要资金</w:t>
      </w:r>
      <w:r>
        <w:rPr>
          <w:rFonts w:hint="eastAsia"/>
        </w:rPr>
        <w:t>911</w:t>
      </w:r>
      <w:r>
        <w:rPr>
          <w:rFonts w:hint="eastAsia"/>
        </w:rPr>
        <w:t>万元，孙家庄、女织寨项目需要资金</w:t>
      </w:r>
      <w:r>
        <w:rPr>
          <w:rFonts w:hint="eastAsia"/>
        </w:rPr>
        <w:t>14123</w:t>
      </w:r>
      <w:r>
        <w:rPr>
          <w:rFonts w:hint="eastAsia"/>
        </w:rPr>
        <w:t>万元；</w:t>
      </w:r>
      <w:r>
        <w:rPr>
          <w:rFonts w:hint="eastAsia"/>
        </w:rPr>
        <w:t>2016</w:t>
      </w:r>
      <w:r>
        <w:rPr>
          <w:rFonts w:hint="eastAsia"/>
        </w:rPr>
        <w:t>年已建设项目装修资金</w:t>
      </w:r>
      <w:r>
        <w:rPr>
          <w:rFonts w:hint="eastAsia"/>
        </w:rPr>
        <w:t>8623</w:t>
      </w:r>
      <w:r>
        <w:rPr>
          <w:rFonts w:hint="eastAsia"/>
        </w:rPr>
        <w:t>万元：其中，河联园廉租住房装修资金需要</w:t>
      </w:r>
      <w:r>
        <w:rPr>
          <w:rFonts w:hint="eastAsia"/>
        </w:rPr>
        <w:t>3960</w:t>
      </w:r>
      <w:r>
        <w:rPr>
          <w:rFonts w:hint="eastAsia"/>
        </w:rPr>
        <w:t>万元，和顺园廉租住房装修资金需要</w:t>
      </w:r>
      <w:r>
        <w:rPr>
          <w:rFonts w:hint="eastAsia"/>
        </w:rPr>
        <w:t>600</w:t>
      </w:r>
      <w:r>
        <w:rPr>
          <w:rFonts w:hint="eastAsia"/>
        </w:rPr>
        <w:t>万元，高各庄廉租住房装修资金需要</w:t>
      </w:r>
      <w:r>
        <w:rPr>
          <w:rFonts w:hint="eastAsia"/>
        </w:rPr>
        <w:t>1200</w:t>
      </w:r>
      <w:r>
        <w:rPr>
          <w:rFonts w:hint="eastAsia"/>
        </w:rPr>
        <w:t>万元，学警路廉租住房装修资金需要</w:t>
      </w:r>
      <w:r>
        <w:rPr>
          <w:rFonts w:hint="eastAsia"/>
        </w:rPr>
        <w:t>2577</w:t>
      </w:r>
      <w:r>
        <w:rPr>
          <w:rFonts w:hint="eastAsia"/>
        </w:rPr>
        <w:t>万元，边各寨廉租住房装修资金需要</w:t>
      </w:r>
      <w:r>
        <w:rPr>
          <w:rFonts w:hint="eastAsia"/>
        </w:rPr>
        <w:t>286</w:t>
      </w:r>
      <w:r>
        <w:rPr>
          <w:rFonts w:hint="eastAsia"/>
        </w:rPr>
        <w:t>万元。</w:t>
      </w:r>
    </w:p>
    <w:p w:rsidR="009604EB" w:rsidRPr="001A10A4" w:rsidRDefault="009604EB" w:rsidP="00B13C3B"/>
    <w:p w:rsidR="009604EB" w:rsidRPr="00AB3FA2"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spacing w:line="360" w:lineRule="auto"/>
        <w:jc w:val="left"/>
        <w:rPr>
          <w:rFonts w:ascii="宋体" w:eastAsia="宋体" w:hAnsi="宋体"/>
          <w:b/>
          <w:color w:val="000000"/>
          <w:sz w:val="44"/>
        </w:rPr>
      </w:pPr>
    </w:p>
    <w:p w:rsidR="009604EB" w:rsidRDefault="009604EB" w:rsidP="009604EB">
      <w:pPr>
        <w:pStyle w:val="1"/>
        <w:jc w:val="center"/>
        <w:sectPr w:rsidR="009604EB" w:rsidSect="009604EB">
          <w:pgSz w:w="11906" w:h="16838"/>
          <w:pgMar w:top="1440" w:right="1800" w:bottom="1440" w:left="1800" w:header="851" w:footer="992" w:gutter="0"/>
          <w:cols w:space="425"/>
          <w:docGrid w:type="lines" w:linePitch="312"/>
        </w:sectPr>
      </w:pPr>
      <w:bookmarkStart w:id="29" w:name="_Toc440699457"/>
      <w:r>
        <w:t>一十三、唐山市住房和城乡建设局信息中心收支预算安排</w:t>
      </w:r>
      <w:bookmarkEnd w:id="29"/>
    </w:p>
    <w:p w:rsidR="009604EB" w:rsidRDefault="009604EB" w:rsidP="009604EB">
      <w:pPr>
        <w:jc w:val="center"/>
        <w:rPr>
          <w:rFonts w:ascii="宋体" w:eastAsia="宋体" w:hAnsi="宋体"/>
          <w:b/>
          <w:color w:val="000000"/>
          <w:sz w:val="44"/>
        </w:rPr>
      </w:pPr>
      <w:r w:rsidRPr="009604EB">
        <w:rPr>
          <w:rFonts w:ascii="宋体" w:eastAsia="宋体" w:hAnsi="宋体" w:hint="eastAsia"/>
          <w:b/>
          <w:color w:val="000000"/>
          <w:sz w:val="44"/>
        </w:rPr>
        <w:lastRenderedPageBreak/>
        <w:t>唐山市住房和城乡建设局信息中心职责任务与目标</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9604EB" w:rsidRDefault="009604EB" w:rsidP="009604EB">
      <w:pPr>
        <w:numPr>
          <w:ilvl w:val="0"/>
          <w:numId w:val="3"/>
        </w:numPr>
      </w:pPr>
      <w:r>
        <w:rPr>
          <w:rFonts w:hint="eastAsia"/>
        </w:rPr>
        <w:t>负责组织制定本市住房和城乡建设信息建设和管理规划</w:t>
      </w:r>
    </w:p>
    <w:p w:rsidR="009604EB" w:rsidRDefault="009604EB" w:rsidP="009604EB">
      <w:pPr>
        <w:numPr>
          <w:ilvl w:val="0"/>
          <w:numId w:val="3"/>
        </w:numPr>
      </w:pPr>
      <w:r>
        <w:rPr>
          <w:rFonts w:hint="eastAsia"/>
        </w:rPr>
        <w:t>负责组织开展住房和城乡建设信息资源的开发研究和综合利用工作，对各类住房和城乡建设信息进行收集、加工和整理，建立和完善基础信息数据库</w:t>
      </w:r>
    </w:p>
    <w:p w:rsidR="009604EB" w:rsidRDefault="009604EB" w:rsidP="009604EB">
      <w:pPr>
        <w:numPr>
          <w:ilvl w:val="0"/>
          <w:numId w:val="3"/>
        </w:numPr>
      </w:pPr>
      <w:r>
        <w:rPr>
          <w:rFonts w:hint="eastAsia"/>
        </w:rPr>
        <w:t>负责全局办公自动化及电子政务的普及、培训、推进工作，负责对局机关内部计算机硬件进行更新和维护；</w:t>
      </w:r>
    </w:p>
    <w:p w:rsidR="009604EB" w:rsidRDefault="009604EB" w:rsidP="009604EB">
      <w:pPr>
        <w:numPr>
          <w:ilvl w:val="0"/>
          <w:numId w:val="3"/>
        </w:numPr>
      </w:pPr>
      <w:r>
        <w:rPr>
          <w:rFonts w:hint="eastAsia"/>
        </w:rPr>
        <w:t>负责全市住房和城乡建设系统内信息应用技术的立项、组织开发、评审鉴定和推广；</w:t>
      </w:r>
    </w:p>
    <w:p w:rsidR="009604EB" w:rsidRDefault="009604EB" w:rsidP="009604EB">
      <w:pPr>
        <w:numPr>
          <w:ilvl w:val="0"/>
          <w:numId w:val="3"/>
        </w:numPr>
      </w:pPr>
      <w:r>
        <w:rPr>
          <w:rFonts w:hint="eastAsia"/>
        </w:rPr>
        <w:t>负责唐山住房和城乡建设政府网站的建设、维护、更新和改版工作、对发布的信息进行备案和审查</w:t>
      </w:r>
    </w:p>
    <w:p w:rsidR="009604EB" w:rsidRDefault="009604EB" w:rsidP="009604EB">
      <w:pPr>
        <w:numPr>
          <w:ilvl w:val="0"/>
          <w:numId w:val="3"/>
        </w:numPr>
      </w:pPr>
      <w:r>
        <w:rPr>
          <w:rFonts w:hint="eastAsia"/>
        </w:rPr>
        <w:t>负责建设行业信息系统的开发、管理和综合利用；负责全市住房城乡建设行业宣传报道，市住房和城乡建设局政务信息采集、报送工作和对外网络宣传工作</w:t>
      </w:r>
    </w:p>
    <w:p w:rsidR="009604EB" w:rsidRDefault="009604EB" w:rsidP="009604EB">
      <w:pPr>
        <w:numPr>
          <w:ilvl w:val="0"/>
          <w:numId w:val="3"/>
        </w:numPr>
      </w:pPr>
      <w:r>
        <w:rPr>
          <w:rFonts w:hint="eastAsia"/>
        </w:rPr>
        <w:t>负责全市住房和城乡建设信息技术服务和对外合作交流</w:t>
      </w:r>
    </w:p>
    <w:p w:rsidR="009604EB" w:rsidRDefault="009604EB" w:rsidP="009604EB">
      <w:pPr>
        <w:numPr>
          <w:ilvl w:val="0"/>
          <w:numId w:val="3"/>
        </w:numPr>
      </w:pPr>
      <w:r>
        <w:rPr>
          <w:rFonts w:hint="eastAsia"/>
        </w:rPr>
        <w:t>负责市长公开电话、市政府综合督导局等投诉案件的接受、分解、督办报送工作，市委办公厅、省住建厅内网文件的接受、分解工作</w:t>
      </w:r>
    </w:p>
    <w:p w:rsidR="009604EB" w:rsidRDefault="009604EB" w:rsidP="009604EB">
      <w:pPr>
        <w:numPr>
          <w:ilvl w:val="0"/>
          <w:numId w:val="3"/>
        </w:numPr>
      </w:pPr>
      <w:r>
        <w:rPr>
          <w:rFonts w:hint="eastAsia"/>
        </w:rPr>
        <w:t>负责数字化建筑的推广、指导与管理工作</w:t>
      </w:r>
    </w:p>
    <w:p w:rsidR="009604EB" w:rsidRDefault="009604EB" w:rsidP="009604EB">
      <w:pPr>
        <w:numPr>
          <w:ilvl w:val="0"/>
          <w:numId w:val="3"/>
        </w:numPr>
      </w:pPr>
      <w:r>
        <w:rPr>
          <w:rFonts w:hint="eastAsia"/>
        </w:rPr>
        <w:t>承担市住房和城乡建设局交办的其他任务</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9604EB" w:rsidRDefault="009604EB" w:rsidP="00047BBE">
      <w:pPr>
        <w:tabs>
          <w:tab w:val="left" w:pos="1134"/>
          <w:tab w:val="left" w:pos="1276"/>
          <w:tab w:val="left" w:pos="1418"/>
          <w:tab w:val="left" w:pos="6675"/>
        </w:tabs>
        <w:spacing w:after="75"/>
        <w:ind w:firstLineChars="196" w:firstLine="628"/>
        <w:rPr>
          <w:rFonts w:ascii="楷体" w:eastAsia="楷体" w:hAnsi="楷体" w:cs="楷体"/>
          <w:sz w:val="32"/>
          <w:szCs w:val="32"/>
        </w:rPr>
      </w:pPr>
      <w:r>
        <w:rPr>
          <w:rFonts w:ascii="楷体" w:eastAsia="楷体" w:hAnsi="楷体" w:cs="楷体" w:hint="eastAsia"/>
          <w:b/>
          <w:sz w:val="32"/>
          <w:szCs w:val="32"/>
        </w:rPr>
        <w:t>1以保障机关办公为目标，有效推进网络环境建设</w:t>
      </w:r>
    </w:p>
    <w:p w:rsidR="009604EB" w:rsidRDefault="009604EB" w:rsidP="00B13C3B">
      <w:pPr>
        <w:ind w:firstLineChars="200" w:firstLine="640"/>
        <w:rPr>
          <w:rFonts w:ascii="仿宋_GB2312" w:eastAsia="仿宋_GB2312"/>
          <w:sz w:val="32"/>
          <w:szCs w:val="32"/>
        </w:rPr>
      </w:pPr>
      <w:r>
        <w:rPr>
          <w:rFonts w:ascii="仿宋" w:eastAsia="仿宋" w:hAnsi="仿宋" w:hint="eastAsia"/>
          <w:color w:val="000000"/>
          <w:sz w:val="32"/>
          <w:szCs w:val="32"/>
        </w:rPr>
        <w:t>我们将稳步推进全局网络环境建设和机房优化整合工作。</w:t>
      </w:r>
      <w:r>
        <w:rPr>
          <w:rFonts w:ascii="仿宋" w:eastAsia="仿宋" w:hAnsi="仿宋" w:cs="仿宋" w:hint="eastAsia"/>
          <w:b/>
          <w:color w:val="000000"/>
          <w:sz w:val="32"/>
          <w:szCs w:val="32"/>
        </w:rPr>
        <w:t>一是推进机房优化整合。</w:t>
      </w:r>
      <w:r>
        <w:rPr>
          <w:rFonts w:ascii="仿宋_GB2312" w:eastAsia="仿宋_GB2312" w:hint="eastAsia"/>
          <w:sz w:val="32"/>
          <w:szCs w:val="32"/>
        </w:rPr>
        <w:t>充分发挥局中心机房的设备、环境、运行维护的优势，对有整合需求的局属单位机房进行优化整合，综合应用防护设备、光纤线路，为局属单位信息系统安全运行提供服务。</w:t>
      </w:r>
      <w:r>
        <w:rPr>
          <w:rFonts w:ascii="仿宋" w:eastAsia="仿宋" w:hAnsi="仿宋" w:cs="仿宋" w:hint="eastAsia"/>
          <w:b/>
          <w:color w:val="000000"/>
          <w:sz w:val="32"/>
          <w:szCs w:val="32"/>
        </w:rPr>
        <w:t>二是提升局机关网络安全防护能力。</w:t>
      </w:r>
      <w:r>
        <w:rPr>
          <w:rFonts w:ascii="仿宋_GB2312" w:eastAsia="仿宋_GB2312" w:hint="eastAsia"/>
          <w:sz w:val="32"/>
          <w:szCs w:val="32"/>
        </w:rPr>
        <w:t>深入挖掘现有网络安全防护设备的功能，提升网络安全防护，保证业务系统运行安全、办公电脑使用安全，防止攻击侵入、信息泄露事件的发生。</w:t>
      </w:r>
      <w:r>
        <w:rPr>
          <w:rFonts w:ascii="仿宋" w:eastAsia="仿宋" w:hAnsi="仿宋" w:cs="仿宋" w:hint="eastAsia"/>
          <w:b/>
          <w:bCs/>
          <w:sz w:val="32"/>
          <w:szCs w:val="32"/>
        </w:rPr>
        <w:t>三是优化全局网络结构。</w:t>
      </w:r>
      <w:r>
        <w:rPr>
          <w:rFonts w:ascii="仿宋_GB2312" w:eastAsia="仿宋_GB2312" w:hint="eastAsia"/>
          <w:sz w:val="32"/>
          <w:szCs w:val="32"/>
        </w:rPr>
        <w:t>充分利用现有设备，进一步理清网络关系及其关联的业务关系，对网络</w:t>
      </w:r>
      <w:r>
        <w:rPr>
          <w:rFonts w:ascii="仿宋_GB2312" w:eastAsia="仿宋_GB2312" w:hint="eastAsia"/>
          <w:sz w:val="32"/>
          <w:szCs w:val="32"/>
        </w:rPr>
        <w:lastRenderedPageBreak/>
        <w:t>进行优化，提高全局上网速度。</w:t>
      </w:r>
    </w:p>
    <w:p w:rsidR="009604EB" w:rsidRDefault="009604EB" w:rsidP="00B13C3B">
      <w:pPr>
        <w:tabs>
          <w:tab w:val="left" w:pos="1134"/>
          <w:tab w:val="left" w:pos="1276"/>
          <w:tab w:val="left" w:pos="1418"/>
        </w:tabs>
        <w:ind w:left="630"/>
        <w:rPr>
          <w:rFonts w:ascii="宋体" w:hAnsi="宋体"/>
          <w:b/>
          <w:sz w:val="32"/>
          <w:szCs w:val="32"/>
        </w:rPr>
      </w:pPr>
      <w:r>
        <w:rPr>
          <w:rFonts w:ascii="楷体" w:eastAsia="楷体" w:hAnsi="楷体" w:cs="楷体" w:hint="eastAsia"/>
          <w:b/>
          <w:sz w:val="32"/>
          <w:szCs w:val="32"/>
        </w:rPr>
        <w:t>2以重点项目研发为抓手，全力推进信息系统建设</w:t>
      </w:r>
    </w:p>
    <w:p w:rsidR="009604EB" w:rsidRDefault="009604EB" w:rsidP="00B13C3B">
      <w:pPr>
        <w:ind w:firstLine="615"/>
        <w:rPr>
          <w:rFonts w:ascii="仿宋_GB2312" w:eastAsia="仿宋_GB2312"/>
          <w:spacing w:val="-4"/>
          <w:sz w:val="32"/>
          <w:szCs w:val="32"/>
        </w:rPr>
      </w:pPr>
      <w:r>
        <w:rPr>
          <w:rFonts w:ascii="仿宋_GB2312" w:eastAsia="仿宋_GB2312" w:hint="eastAsia"/>
          <w:spacing w:val="-4"/>
          <w:sz w:val="32"/>
          <w:szCs w:val="32"/>
        </w:rPr>
        <w:t>在完成上半年结转项目收尾工作的同时，下半年着重完成以下重点项目的开发建设工作。</w:t>
      </w:r>
      <w:r>
        <w:rPr>
          <w:rFonts w:ascii="仿宋_GB2312" w:eastAsia="仿宋_GB2312" w:hint="eastAsia"/>
          <w:b/>
          <w:spacing w:val="-4"/>
          <w:sz w:val="32"/>
          <w:szCs w:val="32"/>
        </w:rPr>
        <w:t>一是完成进唐建筑业企业备案登记系统开发工作。</w:t>
      </w:r>
      <w:r>
        <w:rPr>
          <w:rFonts w:ascii="仿宋_GB2312" w:eastAsia="仿宋_GB2312" w:hint="eastAsia"/>
          <w:spacing w:val="-4"/>
          <w:sz w:val="32"/>
          <w:szCs w:val="32"/>
        </w:rPr>
        <w:t>与建筑市场处结合，以省厅进冀企业备案系统为蓝本，结合我市实际，开发一套适合我局管理的进唐登记备案系统，提升对建筑业企业进唐备案管理的能力、水平和效率。</w:t>
      </w:r>
      <w:r>
        <w:rPr>
          <w:rFonts w:ascii="仿宋_GB2312" w:eastAsia="仿宋_GB2312" w:hint="eastAsia"/>
          <w:b/>
          <w:spacing w:val="-4"/>
          <w:sz w:val="32"/>
          <w:szCs w:val="32"/>
        </w:rPr>
        <w:t>二是完成</w:t>
      </w:r>
      <w:r>
        <w:rPr>
          <w:rFonts w:ascii="仿宋_GB2312" w:eastAsia="仿宋_GB2312"/>
          <w:b/>
          <w:spacing w:val="-4"/>
          <w:sz w:val="32"/>
          <w:szCs w:val="32"/>
        </w:rPr>
        <w:t>住房和城乡建设行业企业资质公示查询系统建设</w:t>
      </w:r>
      <w:r>
        <w:rPr>
          <w:rFonts w:ascii="仿宋_GB2312" w:eastAsia="仿宋_GB2312" w:hint="eastAsia"/>
          <w:b/>
          <w:spacing w:val="-4"/>
          <w:sz w:val="32"/>
          <w:szCs w:val="32"/>
        </w:rPr>
        <w:t>。</w:t>
      </w:r>
      <w:r>
        <w:rPr>
          <w:rFonts w:ascii="仿宋" w:eastAsia="仿宋" w:hAnsi="仿宋" w:cs="仿宋" w:hint="eastAsia"/>
          <w:sz w:val="32"/>
          <w:szCs w:val="32"/>
        </w:rPr>
        <w:t>为方便公众查询和监督，增强从业企业的诚信经营意识，促进我市住房和城乡建设行业持续健康发展，我们将协同有关处室研发住房和城乡建设行业企业资质公示查询系统。系统建成后，广大公众可在我局门户网站查询我市房地产开企业、建筑业企业、勘察设计企业等10类企业的资质情况。</w:t>
      </w:r>
      <w:r>
        <w:rPr>
          <w:rFonts w:ascii="仿宋_GB2312" w:eastAsia="仿宋_GB2312" w:hint="eastAsia"/>
          <w:b/>
          <w:spacing w:val="-4"/>
          <w:sz w:val="32"/>
          <w:szCs w:val="32"/>
        </w:rPr>
        <w:t>三是完成建设工程现场监督管理系统建设。</w:t>
      </w:r>
      <w:r>
        <w:rPr>
          <w:rFonts w:ascii="仿宋" w:eastAsia="仿宋" w:hAnsi="仿宋" w:cs="仿宋" w:hint="eastAsia"/>
          <w:sz w:val="32"/>
          <w:szCs w:val="32"/>
        </w:rPr>
        <w:t>与质监站结合共同建设涵盖工程报建、文件管理、施工计划管理、施工申报与审验管理、现场资料管理、公示管理、统计分析管理的建设工程现场监督管理系统，力争10月份通过住房和城乡建设部的项目验收。</w:t>
      </w:r>
      <w:r>
        <w:rPr>
          <w:rFonts w:ascii="仿宋_GB2312" w:eastAsia="仿宋_GB2312" w:hint="eastAsia"/>
          <w:b/>
          <w:spacing w:val="-4"/>
          <w:sz w:val="32"/>
          <w:szCs w:val="32"/>
        </w:rPr>
        <w:t>四是完成存量房交易服务平台建设。</w:t>
      </w:r>
      <w:r>
        <w:rPr>
          <w:rFonts w:ascii="仿宋_GB2312" w:eastAsia="仿宋_GB2312" w:hint="eastAsia"/>
          <w:spacing w:val="-4"/>
          <w:sz w:val="32"/>
          <w:szCs w:val="32"/>
        </w:rPr>
        <w:t>配合房地产市场处和产权交易中心共同完成存量房交易服务平台建设。实现对中介机构及经纪人监管、对交易房屋信息真实性的网上核查、网上展示、网上签约备案等。进一步提升对中介机构和经纪人员的监管水平，保障存量房交易双方合法权益，</w:t>
      </w:r>
    </w:p>
    <w:p w:rsidR="009604EB" w:rsidRDefault="009604EB" w:rsidP="00B13C3B">
      <w:pPr>
        <w:rPr>
          <w:rFonts w:ascii="仿宋" w:eastAsia="仿宋" w:hAnsi="仿宋" w:cs="仿宋"/>
          <w:sz w:val="32"/>
          <w:szCs w:val="32"/>
        </w:rPr>
      </w:pPr>
      <w:r>
        <w:rPr>
          <w:rFonts w:ascii="仿宋_GB2312" w:eastAsia="仿宋_GB2312" w:hint="eastAsia"/>
          <w:sz w:val="32"/>
          <w:szCs w:val="32"/>
        </w:rPr>
        <w:lastRenderedPageBreak/>
        <w:t>促进存量房交易市场的健康有序发展。</w:t>
      </w:r>
    </w:p>
    <w:p w:rsidR="009604EB" w:rsidRDefault="009604EB" w:rsidP="00B13C3B">
      <w:pPr>
        <w:tabs>
          <w:tab w:val="left" w:pos="1134"/>
          <w:tab w:val="left" w:pos="1276"/>
          <w:tab w:val="left" w:pos="1418"/>
        </w:tabs>
        <w:rPr>
          <w:rFonts w:ascii="楷体" w:eastAsia="楷体" w:hAnsi="楷体" w:cs="楷体"/>
          <w:b/>
          <w:sz w:val="32"/>
          <w:szCs w:val="32"/>
        </w:rPr>
      </w:pPr>
      <w:r>
        <w:rPr>
          <w:rFonts w:ascii="楷体" w:eastAsia="楷体" w:hAnsi="楷体" w:cs="楷体" w:hint="eastAsia"/>
          <w:b/>
          <w:sz w:val="32"/>
          <w:szCs w:val="32"/>
        </w:rPr>
        <w:t xml:space="preserve">   3以便民服务为目标，综合推进品牌网站建设</w:t>
      </w:r>
    </w:p>
    <w:p w:rsidR="009604EB" w:rsidRDefault="009604EB" w:rsidP="00B13C3B">
      <w:pPr>
        <w:ind w:firstLineChars="200" w:firstLine="624"/>
        <w:rPr>
          <w:rFonts w:ascii="仿宋" w:eastAsia="仿宋" w:hAnsi="仿宋" w:cs="仿宋"/>
          <w:spacing w:val="-4"/>
          <w:sz w:val="32"/>
          <w:szCs w:val="32"/>
        </w:rPr>
      </w:pPr>
      <w:r>
        <w:rPr>
          <w:rFonts w:ascii="仿宋" w:eastAsia="仿宋" w:hAnsi="仿宋" w:cs="仿宋" w:hint="eastAsia"/>
          <w:spacing w:val="-4"/>
          <w:sz w:val="32"/>
          <w:szCs w:val="32"/>
        </w:rPr>
        <w:t>我们将按照全局信息系统建设进度，保持现有</w:t>
      </w:r>
      <w:r>
        <w:rPr>
          <w:rFonts w:ascii="仿宋" w:eastAsia="仿宋" w:hAnsi="仿宋" w:cs="仿宋" w:hint="eastAsia"/>
          <w:color w:val="000000"/>
          <w:sz w:val="32"/>
          <w:szCs w:val="32"/>
        </w:rPr>
        <w:t>网站功能和风格，突出应用、加强服务，对网站进行调整、升级并加大宣传力度。</w:t>
      </w:r>
      <w:r>
        <w:rPr>
          <w:rFonts w:ascii="仿宋" w:eastAsia="仿宋" w:hAnsi="仿宋" w:cs="仿宋" w:hint="eastAsia"/>
          <w:b/>
          <w:bCs/>
          <w:color w:val="000000"/>
          <w:sz w:val="32"/>
          <w:szCs w:val="32"/>
        </w:rPr>
        <w:t>一是以用户为中心，提供实用信息、增加服务功能。</w:t>
      </w:r>
      <w:r>
        <w:rPr>
          <w:rFonts w:ascii="仿宋" w:eastAsia="仿宋" w:hAnsi="仿宋" w:cs="仿宋" w:hint="eastAsia"/>
          <w:color w:val="000000"/>
          <w:sz w:val="32"/>
          <w:szCs w:val="32"/>
        </w:rPr>
        <w:t>保障实用信息及时发布的同时，在唐山住建网开设唐山市住房和城乡建设行业企业资质公示查询栏目，在唐山房产信息网增设存量房交易服务栏目，进一步完善网站功能、提升便民服务能力。</w:t>
      </w:r>
      <w:r>
        <w:rPr>
          <w:rFonts w:ascii="仿宋" w:eastAsia="仿宋" w:hAnsi="仿宋" w:cs="仿宋" w:hint="eastAsia"/>
          <w:b/>
          <w:bCs/>
          <w:color w:val="000000"/>
          <w:sz w:val="32"/>
          <w:szCs w:val="32"/>
        </w:rPr>
        <w:t>二是加大网站宣传力度，扩大网站影响力。</w:t>
      </w:r>
      <w:r>
        <w:rPr>
          <w:rFonts w:ascii="仿宋" w:eastAsia="仿宋" w:hAnsi="仿宋" w:cs="仿宋" w:hint="eastAsia"/>
          <w:color w:val="000000"/>
          <w:sz w:val="32"/>
          <w:szCs w:val="32"/>
        </w:rPr>
        <w:t>下半年，我们将利用搜索引擎、网络广告、报刊广告、微博、微信等多种手段对唐山住建网、唐山房产信息网进行全面推广、宣传，进一步提升网站形象、公众应用度和社会影响力。</w:t>
      </w:r>
    </w:p>
    <w:p w:rsidR="009604EB" w:rsidRPr="00E56E94" w:rsidRDefault="009604EB"/>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Pr="003F3835" w:rsidRDefault="009604EB" w:rsidP="00B13C3B">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tblPr>
      <w:tblGrid>
        <w:gridCol w:w="1396"/>
        <w:gridCol w:w="4961"/>
        <w:gridCol w:w="3022"/>
      </w:tblGrid>
      <w:tr w:rsidR="009604EB" w:rsidRPr="003F2354" w:rsidTr="00B13C3B">
        <w:trPr>
          <w:trHeight w:val="312"/>
          <w:tblHeader/>
          <w:jc w:val="center"/>
        </w:trPr>
        <w:tc>
          <w:tcPr>
            <w:tcW w:w="6357" w:type="dxa"/>
            <w:gridSpan w:val="2"/>
            <w:tcBorders>
              <w:bottom w:val="single" w:sz="4" w:space="0" w:color="auto"/>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801014唐山市住房和城乡建设局信息中心</w:t>
            </w:r>
          </w:p>
        </w:tc>
        <w:tc>
          <w:tcPr>
            <w:tcW w:w="3022" w:type="dxa"/>
            <w:tcBorders>
              <w:bottom w:val="single" w:sz="4" w:space="0" w:color="auto"/>
            </w:tcBorders>
            <w:shd w:val="clear" w:color="auto" w:fill="auto"/>
            <w:noWrap/>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3F2354" w:rsidTr="00B13C3B">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3F2354" w:rsidRDefault="009604EB" w:rsidP="00B13C3B">
            <w:pPr>
              <w:widowControl/>
              <w:jc w:val="center"/>
              <w:rPr>
                <w:rFonts w:ascii="黑体" w:eastAsia="黑体" w:hAnsi="黑体" w:cs="Arial"/>
                <w:b/>
                <w:kern w:val="0"/>
                <w:szCs w:val="21"/>
              </w:rPr>
            </w:pPr>
            <w:r>
              <w:rPr>
                <w:rFonts w:ascii="黑体" w:eastAsia="黑体" w:hint="eastAsia"/>
                <w:b/>
              </w:rPr>
              <w:t>预算金额</w:t>
            </w: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9604EB" w:rsidRPr="003F2354" w:rsidRDefault="009604EB" w:rsidP="00B13C3B">
            <w:pPr>
              <w:widowControl/>
              <w:jc w:val="center"/>
              <w:rPr>
                <w:rFonts w:ascii="Arial" w:hAnsi="Arial" w:cs="Arial"/>
                <w:kern w:val="0"/>
                <w:sz w:val="20"/>
                <w:szCs w:val="20"/>
              </w:rPr>
            </w:pPr>
          </w:p>
        </w:tc>
      </w:tr>
      <w:tr w:rsidR="009604EB" w:rsidRPr="003F2354" w:rsidTr="00B13C3B">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134.68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134.68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134.68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134.68</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103.04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90.49</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12.55</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31.64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11.24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r>
              <w:rPr>
                <w:rFonts w:ascii="Arial" w:hAnsi="Arial" w:cs="Arial"/>
                <w:kern w:val="0"/>
                <w:szCs w:val="21"/>
              </w:rPr>
              <w:t>20.4</w:t>
            </w: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r w:rsidR="009604EB" w:rsidRPr="003F2354" w:rsidTr="00B13C3B">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3F2354" w:rsidRDefault="009604EB" w:rsidP="00B13C3B">
            <w:pPr>
              <w:widowControl/>
              <w:jc w:val="right"/>
              <w:rPr>
                <w:rFonts w:ascii="Arial" w:hAnsi="Arial" w:cs="Arial"/>
                <w:kern w:val="0"/>
                <w:szCs w:val="21"/>
              </w:rPr>
            </w:pPr>
          </w:p>
        </w:tc>
      </w:tr>
    </w:tbl>
    <w:p w:rsidR="009604EB" w:rsidRDefault="009604EB" w:rsidP="00B13C3B">
      <w:pPr>
        <w:spacing w:line="20" w:lineRule="exact"/>
        <w:jc w:val="lef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14"/>
          <w:pgSz w:w="11906" w:h="16838"/>
          <w:pgMar w:top="1440" w:right="1800" w:bottom="1440" w:left="1800" w:header="851" w:footer="992" w:gutter="0"/>
          <w:cols w:space="425"/>
          <w:docGrid w:type="lines" w:linePitch="312"/>
        </w:sectPr>
      </w:pPr>
    </w:p>
    <w:p w:rsidR="009604EB" w:rsidRPr="00202BD5" w:rsidRDefault="009604EB" w:rsidP="00B13C3B">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801014唐山市住房和城乡建设局信息中心</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103.04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103.04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90.49</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90.49</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24.60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28.16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28.16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17.44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9.35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9.35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0.47</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0.47</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37.70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37.70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25.03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25.03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10.73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10.73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1.94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12.55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12.55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7.48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7.48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5.02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15"/>
          <w:pgSz w:w="16838" w:h="11906" w:orient="landscape"/>
          <w:pgMar w:top="1800" w:right="1440" w:bottom="1800" w:left="1440" w:header="851" w:footer="992" w:gutter="0"/>
          <w:cols w:space="425"/>
          <w:docGrid w:type="lines" w:linePitch="312"/>
        </w:sectPr>
      </w:pPr>
    </w:p>
    <w:p w:rsidR="009604EB" w:rsidRPr="00202BD5" w:rsidRDefault="009604EB" w:rsidP="00B13C3B">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9604EB" w:rsidRPr="00E745C8" w:rsidTr="00EC427A">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9604EB" w:rsidRDefault="009604EB" w:rsidP="00B13C3B">
            <w:pPr>
              <w:widowControl/>
              <w:jc w:val="left"/>
              <w:rPr>
                <w:rFonts w:ascii="黑体" w:eastAsia="黑体"/>
                <w:b/>
              </w:rPr>
            </w:pPr>
            <w:r>
              <w:rPr>
                <w:rFonts w:ascii="宋体" w:hAnsi="宋体"/>
                <w:sz w:val="28"/>
              </w:rPr>
              <w:t>801014唐山市住房和城乡建设局信息中心</w:t>
            </w:r>
          </w:p>
        </w:tc>
        <w:tc>
          <w:tcPr>
            <w:tcW w:w="3384" w:type="dxa"/>
            <w:gridSpan w:val="3"/>
            <w:tcBorders>
              <w:top w:val="nil"/>
              <w:left w:val="nil"/>
              <w:bottom w:val="nil"/>
              <w:right w:val="nil"/>
            </w:tcBorders>
            <w:shd w:val="clear" w:color="000000" w:fill="FFFFFF"/>
            <w:vAlign w:val="center"/>
          </w:tcPr>
          <w:p w:rsidR="009604EB" w:rsidRDefault="009604EB" w:rsidP="00B13C3B">
            <w:pPr>
              <w:widowControl/>
              <w:jc w:val="right"/>
              <w:rPr>
                <w:rFonts w:ascii="黑体" w:eastAsia="黑体"/>
                <w:b/>
              </w:rPr>
            </w:pPr>
            <w:r>
              <w:rPr>
                <w:rFonts w:ascii="宋体" w:hAnsi="宋体"/>
                <w:sz w:val="24"/>
              </w:rPr>
              <w:t>单位：万元</w:t>
            </w:r>
          </w:p>
        </w:tc>
      </w:tr>
      <w:tr w:rsidR="009604EB" w:rsidRPr="006631BB" w:rsidTr="00EC427A">
        <w:trPr>
          <w:gridBefore w:val="1"/>
          <w:wBefore w:w="93" w:type="dxa"/>
          <w:trHeight w:val="256"/>
          <w:tblHeader/>
          <w:jc w:val="center"/>
        </w:trPr>
        <w:tc>
          <w:tcPr>
            <w:tcW w:w="143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经 费 来 源</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4253" w:type="dxa"/>
            <w:vMerge/>
            <w:vAlign w:val="center"/>
          </w:tcPr>
          <w:p w:rsidR="009604EB" w:rsidRPr="006631BB" w:rsidRDefault="009604EB" w:rsidP="00B13C3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9604EB" w:rsidRPr="006631BB" w:rsidRDefault="009604EB" w:rsidP="00B13C3B">
            <w:pPr>
              <w:widowControl/>
              <w:jc w:val="center"/>
              <w:rPr>
                <w:rFonts w:ascii="黑体" w:eastAsia="黑体" w:hAnsi="黑体" w:cs="宋体"/>
                <w:b/>
                <w:color w:val="000000"/>
                <w:kern w:val="0"/>
                <w:szCs w:val="21"/>
              </w:rPr>
            </w:pPr>
            <w:r>
              <w:rPr>
                <w:rFonts w:ascii="黑体" w:eastAsia="黑体" w:hint="eastAsia"/>
                <w:b/>
              </w:rPr>
              <w:t>其他来源收入安排</w:t>
            </w:r>
          </w:p>
        </w:tc>
      </w:tr>
      <w:tr w:rsidR="009604EB" w:rsidRPr="006631BB" w:rsidTr="00EC427A">
        <w:trPr>
          <w:gridBefore w:val="1"/>
          <w:wBefore w:w="93" w:type="dxa"/>
          <w:trHeight w:val="312"/>
          <w:tblHeader/>
          <w:jc w:val="center"/>
        </w:trPr>
        <w:tc>
          <w:tcPr>
            <w:tcW w:w="1436"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4253"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vMerge/>
            <w:vAlign w:val="center"/>
          </w:tcPr>
          <w:p w:rsidR="009604EB" w:rsidRPr="006631BB" w:rsidRDefault="009604EB" w:rsidP="00B13C3B">
            <w:pPr>
              <w:widowControl/>
              <w:jc w:val="center"/>
              <w:rPr>
                <w:rFonts w:ascii="宋体" w:hAnsi="宋体" w:cs="宋体"/>
                <w:color w:val="000000"/>
                <w:kern w:val="0"/>
                <w:sz w:val="22"/>
              </w:rPr>
            </w:pPr>
          </w:p>
        </w:tc>
        <w:tc>
          <w:tcPr>
            <w:tcW w:w="1418" w:type="dxa"/>
            <w:vMerge/>
            <w:vAlign w:val="center"/>
          </w:tcPr>
          <w:p w:rsidR="009604EB" w:rsidRPr="006631BB" w:rsidRDefault="009604EB" w:rsidP="00B13C3B">
            <w:pPr>
              <w:widowControl/>
              <w:jc w:val="center"/>
              <w:rPr>
                <w:rFonts w:ascii="宋体" w:hAnsi="宋体" w:cs="宋体"/>
                <w:color w:val="000000"/>
                <w:kern w:val="0"/>
                <w:sz w:val="22"/>
              </w:rPr>
            </w:pPr>
          </w:p>
        </w:tc>
        <w:tc>
          <w:tcPr>
            <w:tcW w:w="1417" w:type="dxa"/>
            <w:gridSpan w:val="2"/>
            <w:vMerge/>
            <w:vAlign w:val="center"/>
          </w:tcPr>
          <w:p w:rsidR="009604EB" w:rsidRPr="006631BB" w:rsidRDefault="009604EB" w:rsidP="00B13C3B">
            <w:pPr>
              <w:widowControl/>
              <w:jc w:val="center"/>
              <w:rPr>
                <w:rFonts w:ascii="宋体" w:hAnsi="宋体" w:cs="宋体"/>
                <w:color w:val="000000"/>
                <w:kern w:val="0"/>
                <w:sz w:val="22"/>
              </w:rPr>
            </w:pPr>
          </w:p>
        </w:tc>
        <w:tc>
          <w:tcPr>
            <w:tcW w:w="1276" w:type="dxa"/>
            <w:vMerge/>
            <w:vAlign w:val="center"/>
          </w:tcPr>
          <w:p w:rsidR="009604EB" w:rsidRPr="006631BB" w:rsidRDefault="009604EB" w:rsidP="00B13C3B">
            <w:pPr>
              <w:widowControl/>
              <w:jc w:val="center"/>
              <w:rPr>
                <w:rFonts w:ascii="宋体" w:hAnsi="宋体" w:cs="宋体"/>
                <w:color w:val="000000"/>
                <w:kern w:val="0"/>
                <w:sz w:val="22"/>
              </w:rPr>
            </w:pPr>
          </w:p>
        </w:tc>
        <w:tc>
          <w:tcPr>
            <w:tcW w:w="1360" w:type="dxa"/>
            <w:gridSpan w:val="2"/>
            <w:vMerge/>
            <w:vAlign w:val="center"/>
          </w:tcPr>
          <w:p w:rsidR="009604EB" w:rsidRPr="006631BB" w:rsidRDefault="009604EB" w:rsidP="00B13C3B">
            <w:pPr>
              <w:widowControl/>
              <w:jc w:val="center"/>
              <w:rPr>
                <w:rFonts w:ascii="宋体" w:hAnsi="宋体" w:cs="宋体"/>
                <w:color w:val="000000"/>
                <w:kern w:val="0"/>
                <w:sz w:val="22"/>
              </w:rPr>
            </w:pPr>
          </w:p>
        </w:tc>
      </w:tr>
      <w:tr w:rsidR="009604EB" w:rsidRPr="00055D63" w:rsidTr="00EC427A">
        <w:trPr>
          <w:gridBefore w:val="1"/>
          <w:wBefore w:w="93" w:type="dxa"/>
          <w:trHeight w:val="312"/>
          <w:tblHeader/>
          <w:jc w:val="center"/>
        </w:trPr>
        <w:tc>
          <w:tcPr>
            <w:tcW w:w="1436"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vMerge/>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vMerge/>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11.24</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11.24</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6.26</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6.26</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2.38</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2.38</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0.91</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0.91</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0.62</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0.62</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r w:rsidR="009604EB" w:rsidRPr="00055D63" w:rsidTr="00B13C3B">
        <w:trPr>
          <w:gridBefore w:val="1"/>
          <w:wBefore w:w="93" w:type="dxa"/>
          <w:trHeight w:val="312"/>
          <w:jc w:val="center"/>
        </w:trPr>
        <w:tc>
          <w:tcPr>
            <w:tcW w:w="1436"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9604EB" w:rsidRPr="006631BB" w:rsidRDefault="009604EB" w:rsidP="00B13C3B">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8"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417"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276" w:type="dxa"/>
            <w:shd w:val="clear" w:color="auto" w:fill="auto"/>
            <w:vAlign w:val="center"/>
          </w:tcPr>
          <w:p w:rsidR="009604EB" w:rsidRPr="006631BB" w:rsidRDefault="009604EB" w:rsidP="00B13C3B">
            <w:pPr>
              <w:widowControl/>
              <w:jc w:val="right"/>
              <w:rPr>
                <w:rFonts w:ascii="宋体" w:hAnsi="宋体" w:cs="宋体"/>
                <w:color w:val="000000"/>
                <w:kern w:val="0"/>
                <w:szCs w:val="21"/>
              </w:rPr>
            </w:pPr>
          </w:p>
        </w:tc>
        <w:tc>
          <w:tcPr>
            <w:tcW w:w="1360" w:type="dxa"/>
            <w:gridSpan w:val="2"/>
            <w:shd w:val="clear" w:color="auto" w:fill="auto"/>
            <w:vAlign w:val="center"/>
          </w:tcPr>
          <w:p w:rsidR="009604EB" w:rsidRPr="006631B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16"/>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9604EB" w:rsidRPr="00DB557B" w:rsidTr="00B13C3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801014唐山市住房和城乡建设局信息中心</w:t>
            </w:r>
          </w:p>
        </w:tc>
        <w:tc>
          <w:tcPr>
            <w:tcW w:w="6883" w:type="dxa"/>
            <w:gridSpan w:val="5"/>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843"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701" w:type="dxa"/>
            <w:vMerge/>
            <w:vAlign w:val="center"/>
          </w:tcPr>
          <w:p w:rsidR="009604EB" w:rsidRPr="004A0E3B" w:rsidRDefault="009604EB" w:rsidP="00B13C3B">
            <w:pPr>
              <w:widowControl/>
              <w:jc w:val="center"/>
              <w:rPr>
                <w:rFonts w:ascii="宋体" w:hAnsi="宋体" w:cs="宋体"/>
                <w:b/>
                <w:color w:val="000000"/>
                <w:kern w:val="0"/>
                <w:sz w:val="22"/>
              </w:rPr>
            </w:pPr>
          </w:p>
        </w:tc>
        <w:tc>
          <w:tcPr>
            <w:tcW w:w="1559" w:type="dxa"/>
            <w:vMerge/>
            <w:vAlign w:val="center"/>
          </w:tcPr>
          <w:p w:rsidR="009604EB" w:rsidRPr="004A0E3B" w:rsidRDefault="009604EB" w:rsidP="00B13C3B">
            <w:pPr>
              <w:widowControl/>
              <w:jc w:val="center"/>
              <w:rPr>
                <w:rFonts w:ascii="宋体" w:hAnsi="宋体" w:cs="宋体"/>
                <w:b/>
                <w:color w:val="000000"/>
                <w:kern w:val="0"/>
                <w:sz w:val="22"/>
              </w:rPr>
            </w:pPr>
          </w:p>
        </w:tc>
        <w:tc>
          <w:tcPr>
            <w:tcW w:w="1486"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843"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0.91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0.91</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4.24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4.24</w:t>
            </w:r>
          </w:p>
        </w:tc>
        <w:tc>
          <w:tcPr>
            <w:tcW w:w="1701"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559"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86"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17"/>
          <w:pgSz w:w="16838" w:h="11906" w:orient="landscape"/>
          <w:pgMar w:top="1800" w:right="1440" w:bottom="1800" w:left="1440" w:header="851" w:footer="992" w:gutter="0"/>
          <w:cols w:space="425"/>
          <w:docGrid w:type="lines" w:linePitch="312"/>
        </w:sectPr>
      </w:pPr>
    </w:p>
    <w:p w:rsidR="009604EB" w:rsidRPr="00EF184C" w:rsidRDefault="009604EB" w:rsidP="00B13C3B">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9604EB" w:rsidRPr="00DB557B" w:rsidTr="00B13C3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9604EB" w:rsidRPr="00DB557B" w:rsidRDefault="009604EB" w:rsidP="00B13C3B">
            <w:pPr>
              <w:widowControl/>
              <w:jc w:val="left"/>
              <w:rPr>
                <w:rFonts w:ascii="宋体" w:hAnsi="宋体" w:cs="宋体"/>
                <w:color w:val="000000"/>
                <w:kern w:val="0"/>
                <w:sz w:val="22"/>
              </w:rPr>
            </w:pPr>
            <w:r>
              <w:rPr>
                <w:rFonts w:ascii="宋体" w:hAnsi="宋体"/>
                <w:sz w:val="28"/>
              </w:rPr>
              <w:t>801014唐山市住房和城乡建设局信息中心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9604EB" w:rsidRPr="00DB557B" w:rsidRDefault="009604EB" w:rsidP="00B13C3B">
            <w:pPr>
              <w:widowControl/>
              <w:jc w:val="right"/>
              <w:rPr>
                <w:rFonts w:ascii="宋体" w:hAnsi="宋体" w:cs="宋体"/>
                <w:color w:val="000000"/>
                <w:kern w:val="0"/>
                <w:sz w:val="22"/>
              </w:rPr>
            </w:pPr>
            <w:r w:rsidRPr="00FC1D35">
              <w:rPr>
                <w:rFonts w:ascii="宋体" w:hAnsi="宋体"/>
                <w:sz w:val="24"/>
              </w:rPr>
              <w:t>单位：万元</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5301" w:type="dxa"/>
            <w:vMerge/>
            <w:vAlign w:val="center"/>
          </w:tcPr>
          <w:p w:rsidR="009604EB" w:rsidRPr="004A0E3B" w:rsidRDefault="009604EB" w:rsidP="00B13C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9604EB" w:rsidRPr="004A0E3B" w:rsidRDefault="009604EB" w:rsidP="00B13C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5301" w:type="dxa"/>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gridSpan w:val="2"/>
            <w:vMerge/>
            <w:vAlign w:val="center"/>
          </w:tcPr>
          <w:p w:rsidR="009604EB" w:rsidRPr="004A0E3B" w:rsidRDefault="009604EB" w:rsidP="00B13C3B">
            <w:pPr>
              <w:widowControl/>
              <w:jc w:val="center"/>
              <w:rPr>
                <w:rFonts w:ascii="宋体" w:hAnsi="宋体" w:cs="宋体"/>
                <w:b/>
                <w:color w:val="000000"/>
                <w:kern w:val="0"/>
                <w:sz w:val="22"/>
              </w:rPr>
            </w:pPr>
          </w:p>
        </w:tc>
        <w:tc>
          <w:tcPr>
            <w:tcW w:w="1418" w:type="dxa"/>
            <w:vMerge/>
            <w:vAlign w:val="center"/>
          </w:tcPr>
          <w:p w:rsidR="009604EB" w:rsidRPr="004A0E3B" w:rsidRDefault="009604EB" w:rsidP="00B13C3B">
            <w:pPr>
              <w:widowControl/>
              <w:jc w:val="center"/>
              <w:rPr>
                <w:rFonts w:ascii="宋体" w:hAnsi="宋体" w:cs="宋体"/>
                <w:b/>
                <w:color w:val="000000"/>
                <w:kern w:val="0"/>
                <w:sz w:val="22"/>
              </w:rPr>
            </w:pPr>
          </w:p>
        </w:tc>
        <w:tc>
          <w:tcPr>
            <w:tcW w:w="1417" w:type="dxa"/>
            <w:vMerge/>
            <w:vAlign w:val="center"/>
          </w:tcPr>
          <w:p w:rsidR="009604EB" w:rsidRPr="004A0E3B" w:rsidRDefault="009604EB" w:rsidP="00B13C3B">
            <w:pPr>
              <w:widowControl/>
              <w:jc w:val="center"/>
              <w:rPr>
                <w:rFonts w:ascii="宋体" w:hAnsi="宋体" w:cs="宋体"/>
                <w:b/>
                <w:color w:val="000000"/>
                <w:kern w:val="0"/>
                <w:sz w:val="22"/>
              </w:rPr>
            </w:pPr>
          </w:p>
        </w:tc>
        <w:tc>
          <w:tcPr>
            <w:tcW w:w="1292" w:type="dxa"/>
            <w:gridSpan w:val="2"/>
            <w:vMerge/>
            <w:vAlign w:val="center"/>
          </w:tcPr>
          <w:p w:rsidR="009604EB" w:rsidRPr="004A0E3B" w:rsidRDefault="009604EB" w:rsidP="00B13C3B">
            <w:pPr>
              <w:widowControl/>
              <w:jc w:val="center"/>
              <w:rPr>
                <w:rFonts w:ascii="宋体" w:hAnsi="宋体" w:cs="宋体"/>
                <w:b/>
                <w:color w:val="000000"/>
                <w:kern w:val="0"/>
                <w:sz w:val="22"/>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vMerge/>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8"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vMerge/>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20.40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20.40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数据备份服务器采购</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计算机机房动力环境监测报警系统</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4.40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计算机机房空调维护</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r w:rsidR="009604EB" w:rsidRPr="004A0E3B" w:rsidTr="00B1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9604EB" w:rsidRPr="004A0E3B"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计算机机房维护</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417" w:type="dxa"/>
            <w:shd w:val="clear" w:color="auto" w:fill="auto"/>
            <w:vAlign w:val="center"/>
          </w:tcPr>
          <w:p w:rsidR="009604EB" w:rsidRPr="004A0E3B" w:rsidRDefault="009604EB" w:rsidP="00B13C3B">
            <w:pPr>
              <w:widowControl/>
              <w:jc w:val="right"/>
              <w:rPr>
                <w:rFonts w:ascii="宋体" w:hAnsi="宋体" w:cs="宋体"/>
                <w:color w:val="000000"/>
                <w:kern w:val="0"/>
                <w:szCs w:val="21"/>
              </w:rPr>
            </w:pPr>
          </w:p>
        </w:tc>
        <w:tc>
          <w:tcPr>
            <w:tcW w:w="1292" w:type="dxa"/>
            <w:gridSpan w:val="2"/>
            <w:shd w:val="clear" w:color="auto" w:fill="auto"/>
            <w:vAlign w:val="center"/>
          </w:tcPr>
          <w:p w:rsidR="009604EB" w:rsidRPr="004A0E3B" w:rsidRDefault="009604EB" w:rsidP="00B13C3B">
            <w:pPr>
              <w:widowControl/>
              <w:jc w:val="right"/>
              <w:rPr>
                <w:rFonts w:ascii="宋体" w:hAnsi="宋体" w:cs="宋体"/>
                <w:color w:val="000000"/>
                <w:kern w:val="0"/>
                <w:szCs w:val="21"/>
              </w:rPr>
            </w:pPr>
          </w:p>
        </w:tc>
      </w:tr>
    </w:tbl>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18"/>
          <w:pgSz w:w="16838" w:h="11906" w:orient="landscape"/>
          <w:pgMar w:top="1800" w:right="1440" w:bottom="1800" w:left="1440" w:header="851" w:footer="992" w:gutter="0"/>
          <w:cols w:space="425"/>
          <w:docGrid w:type="lines" w:linePitch="312"/>
        </w:sectPr>
      </w:pPr>
    </w:p>
    <w:p w:rsidR="009604EB" w:rsidRPr="00530097" w:rsidRDefault="009604EB" w:rsidP="00B13C3B">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9604EB" w:rsidRPr="00A3020C" w:rsidTr="00B13C3B">
        <w:trPr>
          <w:trHeight w:val="312"/>
          <w:tblHeader/>
          <w:jc w:val="center"/>
        </w:trPr>
        <w:tc>
          <w:tcPr>
            <w:tcW w:w="7816" w:type="dxa"/>
            <w:gridSpan w:val="4"/>
            <w:tcBorders>
              <w:top w:val="nil"/>
              <w:left w:val="nil"/>
              <w:right w:val="nil"/>
            </w:tcBorders>
            <w:shd w:val="clear" w:color="auto" w:fill="auto"/>
            <w:noWrap/>
            <w:vAlign w:val="center"/>
          </w:tcPr>
          <w:p w:rsidR="009604EB" w:rsidRDefault="009604EB" w:rsidP="00B13C3B">
            <w:pPr>
              <w:widowControl/>
              <w:jc w:val="left"/>
              <w:rPr>
                <w:rFonts w:ascii="黑体" w:eastAsia="黑体"/>
                <w:b/>
              </w:rPr>
            </w:pPr>
            <w:r>
              <w:rPr>
                <w:rFonts w:ascii="宋体" w:hAnsi="宋体"/>
                <w:sz w:val="28"/>
              </w:rPr>
              <w:t>801014唐山市住房和城乡建设局信息中心</w:t>
            </w:r>
          </w:p>
        </w:tc>
        <w:tc>
          <w:tcPr>
            <w:tcW w:w="1643" w:type="dxa"/>
            <w:gridSpan w:val="2"/>
            <w:tcBorders>
              <w:top w:val="nil"/>
              <w:left w:val="nil"/>
              <w:right w:val="nil"/>
            </w:tcBorders>
            <w:shd w:val="clear" w:color="auto" w:fill="auto"/>
            <w:noWrap/>
            <w:vAlign w:val="center"/>
          </w:tcPr>
          <w:p w:rsidR="009604EB" w:rsidRDefault="009604EB" w:rsidP="00B13C3B">
            <w:pPr>
              <w:widowControl/>
              <w:jc w:val="right"/>
              <w:rPr>
                <w:rFonts w:ascii="黑体" w:eastAsia="黑体"/>
                <w:b/>
              </w:rPr>
            </w:pPr>
            <w:r w:rsidRPr="0096350F">
              <w:rPr>
                <w:rFonts w:ascii="宋体" w:hAnsi="宋体" w:hint="eastAsia"/>
                <w:sz w:val="24"/>
              </w:rPr>
              <w:t>单位：人</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604EB" w:rsidRPr="009D1A21"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9604EB" w:rsidRPr="009D1A21" w:rsidRDefault="009604EB" w:rsidP="00B13C3B">
            <w:pPr>
              <w:widowControl/>
              <w:jc w:val="left"/>
              <w:rPr>
                <w:rFonts w:ascii="黑体" w:eastAsia="黑体" w:hAnsi="黑体" w:cs="宋体"/>
                <w:b/>
                <w:bCs/>
                <w:color w:val="000000"/>
                <w:kern w:val="0"/>
                <w:szCs w:val="21"/>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r w:rsidR="009604EB" w:rsidRPr="009D1A21" w:rsidTr="00B13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9604EB" w:rsidRPr="009D1A21" w:rsidRDefault="009604EB" w:rsidP="00B13C3B">
            <w:pPr>
              <w:widowControl/>
              <w:jc w:val="left"/>
              <w:rPr>
                <w:rFonts w:ascii="宋体" w:hAnsi="宋体" w:cs="宋体"/>
                <w:bCs/>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119"/>
          <w:pgSz w:w="11906" w:h="16838"/>
          <w:pgMar w:top="1440" w:right="1800" w:bottom="1440" w:left="1800" w:header="851" w:footer="992" w:gutter="0"/>
          <w:cols w:space="425"/>
          <w:docGrid w:type="lines" w:linePitch="312"/>
        </w:sectPr>
      </w:pPr>
    </w:p>
    <w:p w:rsidR="009604EB" w:rsidRPr="00E16AF8" w:rsidRDefault="009604EB" w:rsidP="00B13C3B">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tblPr>
      <w:tblGrid>
        <w:gridCol w:w="850"/>
        <w:gridCol w:w="3597"/>
        <w:gridCol w:w="1276"/>
        <w:gridCol w:w="1222"/>
        <w:gridCol w:w="1134"/>
        <w:gridCol w:w="1418"/>
      </w:tblGrid>
      <w:tr w:rsidR="009604EB" w:rsidRPr="009B01B0" w:rsidTr="00B13C3B">
        <w:trPr>
          <w:trHeight w:val="312"/>
          <w:tblHeader/>
          <w:jc w:val="center"/>
        </w:trPr>
        <w:tc>
          <w:tcPr>
            <w:tcW w:w="9497" w:type="dxa"/>
            <w:gridSpan w:val="6"/>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bCs/>
                <w:color w:val="000000"/>
                <w:kern w:val="0"/>
                <w:szCs w:val="21"/>
              </w:rPr>
            </w:pPr>
            <w:r>
              <w:rPr>
                <w:rFonts w:ascii="宋体" w:hAnsi="宋体"/>
                <w:sz w:val="28"/>
              </w:rPr>
              <w:t>801014唐山市住房和城乡建设局信息中心</w:t>
            </w:r>
          </w:p>
        </w:tc>
      </w:tr>
      <w:tr w:rsidR="009604EB" w:rsidRPr="009B01B0" w:rsidTr="00B13C3B">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04EB" w:rsidRPr="009B01B0"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604EB" w:rsidRPr="009B01B0" w:rsidRDefault="009604EB" w:rsidP="00B13C3B">
            <w:pPr>
              <w:widowControl/>
              <w:jc w:val="left"/>
              <w:rPr>
                <w:rFonts w:ascii="黑体" w:eastAsia="黑体" w:hAnsi="黑体" w:cs="宋体"/>
                <w:b/>
                <w:bCs/>
                <w:color w:val="000000"/>
                <w:kern w:val="0"/>
                <w:szCs w:val="21"/>
              </w:rPr>
            </w:pPr>
          </w:p>
        </w:tc>
      </w:tr>
      <w:tr w:rsidR="009604EB" w:rsidRPr="009B01B0" w:rsidTr="00B13C3B">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r w:rsidR="009604EB" w:rsidRPr="009B01B0" w:rsidTr="00B13C3B">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04EB" w:rsidRPr="009B01B0" w:rsidRDefault="009604EB" w:rsidP="00B13C3B">
            <w:pPr>
              <w:widowControl/>
              <w:jc w:val="left"/>
              <w:rPr>
                <w:rFonts w:ascii="宋体" w:hAnsi="宋体" w:cs="宋体"/>
                <w:color w:val="000000"/>
                <w:kern w:val="0"/>
                <w:sz w:val="22"/>
              </w:rPr>
            </w:pPr>
          </w:p>
        </w:tc>
      </w:tr>
    </w:tbl>
    <w:p w:rsidR="009604EB" w:rsidRDefault="009604EB"/>
    <w:p w:rsidR="009604EB" w:rsidRDefault="009604EB" w:rsidP="009604EB">
      <w:pPr>
        <w:spacing w:line="360" w:lineRule="auto"/>
        <w:jc w:val="left"/>
        <w:rPr>
          <w:rFonts w:ascii="宋体" w:eastAsia="宋体" w:hAnsi="宋体"/>
          <w:b/>
          <w:color w:val="000000"/>
          <w:sz w:val="28"/>
        </w:rPr>
        <w:sectPr w:rsidR="009604EB" w:rsidSect="009604EB">
          <w:headerReference w:type="default" r:id="rId120"/>
          <w:pgSz w:w="11906" w:h="16838"/>
          <w:pgMar w:top="1440" w:right="1800" w:bottom="1440" w:left="1800" w:header="851" w:footer="992" w:gutter="0"/>
          <w:cols w:space="425"/>
          <w:docGrid w:type="lines" w:linePitch="312"/>
        </w:sectPr>
      </w:pPr>
    </w:p>
    <w:p w:rsidR="009604EB" w:rsidRDefault="009604EB" w:rsidP="009604EB">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唐山市住房和城乡建设局信息中心收支预算说明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9604EB" w:rsidRDefault="009604EB"/>
    <w:p w:rsidR="009604EB" w:rsidRDefault="009604EB" w:rsidP="009604EB">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9604EB" w:rsidRDefault="009604EB" w:rsidP="009604EB">
      <w:pPr>
        <w:spacing w:line="360" w:lineRule="auto"/>
        <w:jc w:val="left"/>
        <w:rPr>
          <w:rFonts w:ascii="宋体" w:eastAsia="宋体" w:hAnsi="宋体"/>
          <w:b/>
          <w:color w:val="000000"/>
          <w:sz w:val="28"/>
        </w:rPr>
        <w:sectPr w:rsidR="009604EB" w:rsidSect="009604EB">
          <w:pgSz w:w="11906" w:h="16838"/>
          <w:pgMar w:top="1440" w:right="1800" w:bottom="1440" w:left="1800" w:header="851" w:footer="992" w:gutter="0"/>
          <w:cols w:space="425"/>
          <w:docGrid w:type="lines" w:linePitch="312"/>
        </w:sectPr>
      </w:pPr>
    </w:p>
    <w:p w:rsidR="009604EB" w:rsidRDefault="009604EB" w:rsidP="00B13C3B">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9604EB" w:rsidTr="00B13C3B">
        <w:trPr>
          <w:cantSplit/>
          <w:trHeight w:val="312"/>
          <w:tblHeader/>
          <w:jc w:val="center"/>
        </w:trPr>
        <w:tc>
          <w:tcPr>
            <w:tcW w:w="5742" w:type="dxa"/>
            <w:gridSpan w:val="4"/>
            <w:tcBorders>
              <w:bottom w:val="single" w:sz="4" w:space="0" w:color="auto"/>
            </w:tcBorders>
            <w:shd w:val="clear" w:color="auto" w:fill="auto"/>
            <w:noWrap/>
            <w:vAlign w:val="center"/>
          </w:tcPr>
          <w:p w:rsidR="009604EB" w:rsidRDefault="009604EB" w:rsidP="00B13C3B">
            <w:pPr>
              <w:widowControl/>
              <w:jc w:val="left"/>
              <w:rPr>
                <w:rFonts w:ascii="黑体" w:eastAsia="黑体" w:hAnsi="黑体" w:cs="宋体"/>
                <w:b/>
                <w:color w:val="000000"/>
                <w:kern w:val="0"/>
                <w:szCs w:val="21"/>
              </w:rPr>
            </w:pPr>
            <w:r>
              <w:rPr>
                <w:rFonts w:ascii="宋体" w:hAnsi="宋体"/>
                <w:sz w:val="28"/>
              </w:rPr>
              <w:t>801014唐山市住房和城乡建设局信息中心</w:t>
            </w:r>
          </w:p>
        </w:tc>
        <w:tc>
          <w:tcPr>
            <w:tcW w:w="8432" w:type="dxa"/>
            <w:tcBorders>
              <w:bottom w:val="single" w:sz="4" w:space="0" w:color="auto"/>
            </w:tcBorders>
            <w:shd w:val="clear" w:color="auto" w:fill="auto"/>
            <w:noWrap/>
            <w:vAlign w:val="center"/>
          </w:tcPr>
          <w:p w:rsidR="009604EB" w:rsidRDefault="009604EB" w:rsidP="00B13C3B">
            <w:pPr>
              <w:widowControl/>
              <w:jc w:val="right"/>
              <w:rPr>
                <w:rFonts w:ascii="黑体" w:eastAsia="黑体" w:hAnsi="黑体" w:cs="宋体"/>
                <w:b/>
                <w:color w:val="000000"/>
                <w:kern w:val="0"/>
                <w:szCs w:val="21"/>
              </w:rPr>
            </w:pPr>
            <w:r>
              <w:rPr>
                <w:rFonts w:ascii="宋体" w:hAnsi="宋体"/>
                <w:sz w:val="24"/>
              </w:rPr>
              <w:t>单位：万元</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9604EB" w:rsidRPr="00442042" w:rsidRDefault="009604EB" w:rsidP="00B13C3B">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226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1418" w:type="dxa"/>
            <w:vMerge/>
            <w:vAlign w:val="center"/>
          </w:tcPr>
          <w:p w:rsidR="009604EB" w:rsidRPr="00442042" w:rsidRDefault="009604EB" w:rsidP="00B13C3B">
            <w:pPr>
              <w:widowControl/>
              <w:jc w:val="center"/>
              <w:rPr>
                <w:rFonts w:ascii="黑体" w:eastAsia="黑体" w:hAnsi="黑体" w:cs="宋体"/>
                <w:b/>
                <w:bCs/>
                <w:color w:val="000000"/>
                <w:kern w:val="0"/>
                <w:szCs w:val="21"/>
              </w:rPr>
            </w:pPr>
          </w:p>
        </w:tc>
        <w:tc>
          <w:tcPr>
            <w:tcW w:w="8679" w:type="dxa"/>
            <w:gridSpan w:val="2"/>
            <w:vMerge/>
            <w:vAlign w:val="center"/>
          </w:tcPr>
          <w:p w:rsidR="009604EB" w:rsidRPr="00442042" w:rsidRDefault="009604EB" w:rsidP="00B13C3B">
            <w:pPr>
              <w:widowControl/>
              <w:jc w:val="center"/>
              <w:rPr>
                <w:rFonts w:ascii="黑体" w:eastAsia="黑体" w:hAnsi="黑体" w:cs="宋体"/>
                <w:b/>
                <w:bCs/>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1418" w:type="dxa"/>
            <w:vMerge/>
            <w:shd w:val="clear" w:color="auto" w:fill="auto"/>
            <w:vAlign w:val="center"/>
          </w:tcPr>
          <w:p w:rsidR="009604EB" w:rsidRPr="00442042" w:rsidRDefault="009604EB" w:rsidP="00B13C3B">
            <w:pPr>
              <w:widowControl/>
              <w:jc w:val="right"/>
              <w:rPr>
                <w:rFonts w:ascii="宋体" w:hAnsi="宋体" w:cs="宋体"/>
                <w:color w:val="000000"/>
                <w:kern w:val="0"/>
                <w:szCs w:val="21"/>
              </w:rPr>
            </w:pPr>
          </w:p>
        </w:tc>
        <w:tc>
          <w:tcPr>
            <w:tcW w:w="8679" w:type="dxa"/>
            <w:gridSpan w:val="2"/>
            <w:vMerge/>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20.40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80101416GGZ0004</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数据备份服务器采购</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中心机房包含个人住房信息数据，产权信息数据，住保信息数据等重要数据，为提升数据安全性，确保重要数据的安全，我局计划完善数据备份机制，定期对业务数据进行备份，并对业务备份数据统一管理。</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80101416GGZ0005</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计算机机房动力环境监测报警系统</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4.40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对机房设备</w:t>
            </w:r>
            <w:r>
              <w:rPr>
                <w:rFonts w:ascii="宋体" w:hAnsi="宋体" w:cs="宋体"/>
                <w:color w:val="000000"/>
                <w:kern w:val="0"/>
                <w:szCs w:val="21"/>
              </w:rPr>
              <w:t>(如供配电系统、UPS电源、空调、)的运行状态、温度、湿度、供电的电压、电流、频率、配电系统的开关状态、测漏系统等进行实时监控并记录历史数据，实现对机房遥测、遥信的管理功能，为机房高效的管理和安全运营提供有力的保证。</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80101416GXS0002</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计算机机房空调维护</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对计算机机房精密空调进行维护保养与维修</w:t>
            </w:r>
          </w:p>
        </w:tc>
      </w:tr>
      <w:tr w:rsidR="009604EB" w:rsidRPr="00442042" w:rsidTr="00B13C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color w:val="000000"/>
                <w:kern w:val="0"/>
                <w:szCs w:val="21"/>
              </w:rPr>
              <w:t>80101416GWH0003</w:t>
            </w:r>
          </w:p>
        </w:tc>
        <w:tc>
          <w:tcPr>
            <w:tcW w:w="2268" w:type="dxa"/>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计算机机房维护</w:t>
            </w:r>
          </w:p>
        </w:tc>
        <w:tc>
          <w:tcPr>
            <w:tcW w:w="1418" w:type="dxa"/>
            <w:shd w:val="clear" w:color="auto" w:fill="auto"/>
            <w:vAlign w:val="center"/>
          </w:tcPr>
          <w:p w:rsidR="009604EB" w:rsidRPr="00442042" w:rsidRDefault="009604EB" w:rsidP="00B13C3B">
            <w:pPr>
              <w:widowControl/>
              <w:jc w:val="right"/>
              <w:rPr>
                <w:rFonts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rsidR="009604EB" w:rsidRPr="00442042" w:rsidRDefault="009604EB" w:rsidP="00B13C3B">
            <w:pPr>
              <w:widowControl/>
              <w:jc w:val="left"/>
              <w:rPr>
                <w:rFonts w:ascii="宋体" w:hAnsi="宋体" w:cs="宋体"/>
                <w:color w:val="000000"/>
                <w:kern w:val="0"/>
                <w:szCs w:val="21"/>
              </w:rPr>
            </w:pPr>
            <w:r>
              <w:rPr>
                <w:rFonts w:ascii="宋体" w:hAnsi="宋体" w:cs="宋体" w:hint="eastAsia"/>
                <w:color w:val="000000"/>
                <w:kern w:val="0"/>
                <w:szCs w:val="21"/>
              </w:rPr>
              <w:t>保障局中心机房网络、服务器等硬件设备、软件系统、防护设备（防火墙、入侵检测、入侵防御、上网行为管理等）、运行环境保障设备等正常运行与维护。</w:t>
            </w:r>
            <w:r>
              <w:rPr>
                <w:rFonts w:ascii="宋体" w:hAnsi="宋体" w:cs="宋体"/>
                <w:color w:val="000000"/>
                <w:kern w:val="0"/>
                <w:szCs w:val="21"/>
              </w:rPr>
              <w:t>2015年我局部署建筑施工工地和建筑扬尘远程视频监管平台，机房新增服务器等设备30余台，运行维护费用增加；</w:t>
            </w:r>
          </w:p>
        </w:tc>
      </w:tr>
    </w:tbl>
    <w:p w:rsidR="009604EB" w:rsidRDefault="009604EB" w:rsidP="00B13C3B">
      <w:pPr>
        <w:spacing w:line="20" w:lineRule="exact"/>
        <w:jc w:val="center"/>
        <w:rPr>
          <w:rFonts w:ascii="黑体" w:eastAsia="黑体"/>
          <w:b/>
          <w:sz w:val="32"/>
          <w:szCs w:val="32"/>
        </w:rPr>
      </w:pPr>
    </w:p>
    <w:p w:rsidR="009604EB" w:rsidRDefault="009604EB" w:rsidP="00B13C3B">
      <w:pPr>
        <w:spacing w:line="20" w:lineRule="exact"/>
        <w:jc w:val="center"/>
        <w:rPr>
          <w:rFonts w:ascii="黑体" w:eastAsia="黑体"/>
          <w:b/>
          <w:sz w:val="32"/>
          <w:szCs w:val="32"/>
        </w:rPr>
      </w:pPr>
    </w:p>
    <w:p w:rsidR="009604EB" w:rsidRPr="00207ED1" w:rsidRDefault="009604EB" w:rsidP="00B13C3B">
      <w:pPr>
        <w:spacing w:line="20" w:lineRule="exact"/>
        <w:jc w:val="center"/>
        <w:rPr>
          <w:rFonts w:ascii="黑体" w:eastAsia="黑体"/>
          <w:b/>
          <w:sz w:val="32"/>
          <w:szCs w:val="32"/>
        </w:rPr>
      </w:pPr>
    </w:p>
    <w:p w:rsidR="009604EB" w:rsidRDefault="009604EB" w:rsidP="00B13C3B">
      <w:pPr>
        <w:spacing w:line="20" w:lineRule="exact"/>
      </w:pPr>
    </w:p>
    <w:p w:rsidR="009604EB" w:rsidRDefault="009604EB" w:rsidP="009604EB">
      <w:pPr>
        <w:spacing w:line="360" w:lineRule="auto"/>
        <w:jc w:val="left"/>
        <w:rPr>
          <w:rFonts w:ascii="宋体" w:eastAsia="宋体" w:hAnsi="宋体"/>
          <w:b/>
          <w:color w:val="000000"/>
          <w:sz w:val="28"/>
        </w:rPr>
        <w:sectPr w:rsidR="009604EB" w:rsidSect="009604EB">
          <w:headerReference w:type="default" r:id="rId121"/>
          <w:pgSz w:w="16838" w:h="11906" w:orient="landscape"/>
          <w:pgMar w:top="1800" w:right="1440" w:bottom="1800" w:left="1440" w:header="851" w:footer="992" w:gutter="0"/>
          <w:cols w:space="425"/>
          <w:docGrid w:type="lines" w:linePitch="312"/>
        </w:sectPr>
      </w:pPr>
    </w:p>
    <w:p w:rsidR="009604EB" w:rsidRDefault="009604EB" w:rsidP="009604EB">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9604EB" w:rsidRDefault="009604EB"/>
    <w:p w:rsidR="009604EB" w:rsidRPr="009604EB" w:rsidRDefault="009604EB" w:rsidP="009604EB">
      <w:pPr>
        <w:spacing w:line="360" w:lineRule="auto"/>
        <w:jc w:val="left"/>
        <w:rPr>
          <w:rFonts w:ascii="宋体" w:eastAsia="宋体" w:hAnsi="宋体"/>
          <w:b/>
          <w:color w:val="000000"/>
          <w:sz w:val="28"/>
        </w:rPr>
      </w:pPr>
    </w:p>
    <w:sectPr w:rsidR="009604EB" w:rsidRPr="009604EB" w:rsidSect="009604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12" w:rsidRDefault="00A64E12" w:rsidP="009604EB">
      <w:r>
        <w:separator/>
      </w:r>
    </w:p>
  </w:endnote>
  <w:endnote w:type="continuationSeparator" w:id="0">
    <w:p w:rsidR="00A64E12" w:rsidRDefault="00A64E12" w:rsidP="00960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仿宋">
    <w:altName w:val="微软雅黑"/>
    <w:charset w:val="86"/>
    <w:family w:val="modern"/>
    <w:pitch w:val="fixed"/>
    <w:sig w:usb0="00000000" w:usb1="38CF7CFA" w:usb2="00000016" w:usb3="00000000" w:csb0="00040001" w:csb1="00000000"/>
  </w:font>
  <w:font w:name="Adobe 仿宋 Std R">
    <w:altName w:val="宋体"/>
    <w:panose1 w:val="00000000000000000000"/>
    <w:charset w:val="86"/>
    <w:family w:val="roman"/>
    <w:notTrueType/>
    <w:pitch w:val="variable"/>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9604EB">
    <w:pPr>
      <w:pStyle w:val="a7"/>
      <w:jc w:val="center"/>
    </w:pPr>
    <w:r>
      <w:rPr>
        <w:rFonts w:hint="eastAsia"/>
      </w:rPr>
      <w:t>第</w:t>
    </w:r>
    <w:r>
      <w:rPr>
        <w:rFonts w:hint="eastAsia"/>
      </w:rPr>
      <w:t xml:space="preserve"> </w:t>
    </w:r>
    <w:r w:rsidR="00B57B1B">
      <w:fldChar w:fldCharType="begin"/>
    </w:r>
    <w:r>
      <w:instrText xml:space="preserve"> </w:instrText>
    </w:r>
    <w:r>
      <w:rPr>
        <w:rFonts w:hint="eastAsia"/>
      </w:rPr>
      <w:instrText>Page \* MERGEFORMAT</w:instrText>
    </w:r>
    <w:r>
      <w:instrText xml:space="preserve"> </w:instrText>
    </w:r>
    <w:r w:rsidR="00B57B1B">
      <w:fldChar w:fldCharType="separate"/>
    </w:r>
    <w:r w:rsidR="00047BBE">
      <w:rPr>
        <w:noProof/>
      </w:rPr>
      <w:t>4</w:t>
    </w:r>
    <w:r w:rsidR="00B57B1B">
      <w:fldChar w:fldCharType="end"/>
    </w:r>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12" w:rsidRDefault="00A64E12" w:rsidP="009604EB">
      <w:r>
        <w:separator/>
      </w:r>
    </w:p>
  </w:footnote>
  <w:footnote w:type="continuationSeparator" w:id="0">
    <w:p w:rsidR="00A64E12" w:rsidRDefault="00A64E12" w:rsidP="00960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pPr>
      <w:pStyle w:val="a4"/>
      <w:pBdr>
        <w:bottom w:val="none" w:sz="0" w:space="0" w:color="auto"/>
      </w:pBd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3B" w:rsidRDefault="00B13C3B" w:rsidP="00B13C3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ind w:firstLine="420"/>
      </w:pPr>
    </w:lvl>
  </w:abstractNum>
  <w:abstractNum w:abstractNumId="1">
    <w:nsid w:val="1B2750B6"/>
    <w:multiLevelType w:val="hybridMultilevel"/>
    <w:tmpl w:val="DA127ACC"/>
    <w:lvl w:ilvl="0" w:tplc="B2E0D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444054"/>
    <w:multiLevelType w:val="hybridMultilevel"/>
    <w:tmpl w:val="67CEC52E"/>
    <w:lvl w:ilvl="0" w:tplc="A85663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4EB"/>
    <w:rsid w:val="0001254F"/>
    <w:rsid w:val="00047BBE"/>
    <w:rsid w:val="00076B18"/>
    <w:rsid w:val="001B5943"/>
    <w:rsid w:val="002B2FE6"/>
    <w:rsid w:val="00361D5A"/>
    <w:rsid w:val="00466DEB"/>
    <w:rsid w:val="004B63A5"/>
    <w:rsid w:val="006D527A"/>
    <w:rsid w:val="0070494E"/>
    <w:rsid w:val="007A4AC3"/>
    <w:rsid w:val="008F65BC"/>
    <w:rsid w:val="009604EB"/>
    <w:rsid w:val="009957D9"/>
    <w:rsid w:val="00A407EB"/>
    <w:rsid w:val="00A64E12"/>
    <w:rsid w:val="00A942AA"/>
    <w:rsid w:val="00B13C3B"/>
    <w:rsid w:val="00B57B1B"/>
    <w:rsid w:val="00D82C56"/>
    <w:rsid w:val="00EC427A"/>
    <w:rsid w:val="00F64442"/>
    <w:rsid w:val="00F82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1B"/>
    <w:pPr>
      <w:widowControl w:val="0"/>
      <w:jc w:val="both"/>
    </w:pPr>
  </w:style>
  <w:style w:type="paragraph" w:styleId="1">
    <w:name w:val="heading 1"/>
    <w:basedOn w:val="a"/>
    <w:next w:val="a"/>
    <w:link w:val="1Char"/>
    <w:uiPriority w:val="9"/>
    <w:qFormat/>
    <w:rsid w:val="009604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4EB"/>
    <w:rPr>
      <w:b/>
      <w:bCs/>
      <w:kern w:val="44"/>
      <w:sz w:val="44"/>
      <w:szCs w:val="44"/>
    </w:rPr>
  </w:style>
  <w:style w:type="paragraph" w:customStyle="1" w:styleId="Normal">
    <w:name w:val="[Normal]"/>
    <w:rsid w:val="009604EB"/>
    <w:rPr>
      <w:rFonts w:ascii="宋体" w:eastAsia="宋体" w:hAnsi="宋体" w:cs="Times New Roman"/>
      <w:noProof/>
      <w:kern w:val="0"/>
      <w:sz w:val="24"/>
      <w:szCs w:val="20"/>
      <w:lang w:eastAsia="en-US"/>
    </w:rPr>
  </w:style>
  <w:style w:type="paragraph" w:styleId="a3">
    <w:name w:val="Normal (Web)"/>
    <w:basedOn w:val="a"/>
    <w:unhideWhenUsed/>
    <w:rsid w:val="009604E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604E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9604EB"/>
    <w:rPr>
      <w:rFonts w:ascii="Calibri" w:eastAsia="宋体" w:hAnsi="Calibri" w:cs="Times New Roman"/>
      <w:sz w:val="18"/>
      <w:szCs w:val="18"/>
    </w:rPr>
  </w:style>
  <w:style w:type="paragraph" w:styleId="a5">
    <w:name w:val="Title"/>
    <w:basedOn w:val="a"/>
    <w:next w:val="a"/>
    <w:link w:val="Char0"/>
    <w:uiPriority w:val="10"/>
    <w:qFormat/>
    <w:rsid w:val="009604EB"/>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5"/>
    <w:uiPriority w:val="10"/>
    <w:rsid w:val="009604EB"/>
    <w:rPr>
      <w:rFonts w:ascii="Cambria" w:eastAsia="宋体" w:hAnsi="Cambria" w:cs="Times New Roman"/>
      <w:b/>
      <w:bCs/>
      <w:sz w:val="32"/>
      <w:szCs w:val="32"/>
    </w:rPr>
  </w:style>
  <w:style w:type="paragraph" w:customStyle="1" w:styleId="10">
    <w:name w:val="列出段落1"/>
    <w:basedOn w:val="a"/>
    <w:rsid w:val="009604EB"/>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31">
    <w:name w:val="正文文本缩进 31"/>
    <w:basedOn w:val="a"/>
    <w:rsid w:val="009604EB"/>
    <w:pPr>
      <w:ind w:firstLine="640"/>
    </w:pPr>
    <w:rPr>
      <w:rFonts w:ascii="仿宋_GB2312" w:eastAsia="仿宋_GB2312" w:hAnsi="仿宋_GB2312" w:cs="宋体"/>
      <w:noProof/>
      <w:kern w:val="0"/>
      <w:sz w:val="32"/>
      <w:szCs w:val="20"/>
      <w:lang w:eastAsia="en-US"/>
    </w:rPr>
  </w:style>
  <w:style w:type="paragraph" w:customStyle="1" w:styleId="11">
    <w:name w:val="正文文本缩进1"/>
    <w:basedOn w:val="a"/>
    <w:rsid w:val="009604EB"/>
    <w:pPr>
      <w:spacing w:after="120"/>
      <w:ind w:left="420"/>
    </w:pPr>
    <w:rPr>
      <w:rFonts w:ascii="Times New Roman" w:eastAsia="Times New Roman" w:hAnsi="Times New Roman" w:cs="宋体"/>
      <w:noProof/>
      <w:kern w:val="0"/>
      <w:szCs w:val="20"/>
      <w:lang w:eastAsia="en-US"/>
    </w:rPr>
  </w:style>
  <w:style w:type="character" w:customStyle="1" w:styleId="14black1">
    <w:name w:val="14black1"/>
    <w:basedOn w:val="a0"/>
    <w:rsid w:val="009604EB"/>
    <w:rPr>
      <w:strike w:val="0"/>
      <w:dstrike w:val="0"/>
      <w:color w:val="000000"/>
      <w:sz w:val="21"/>
      <w:szCs w:val="21"/>
      <w:u w:val="none"/>
      <w:effect w:val="none"/>
    </w:rPr>
  </w:style>
  <w:style w:type="paragraph" w:styleId="12">
    <w:name w:val="toc 1"/>
    <w:basedOn w:val="a"/>
    <w:next w:val="a"/>
    <w:autoRedefine/>
    <w:uiPriority w:val="39"/>
    <w:unhideWhenUsed/>
    <w:rsid w:val="009604EB"/>
  </w:style>
  <w:style w:type="character" w:styleId="a6">
    <w:name w:val="Hyperlink"/>
    <w:basedOn w:val="a0"/>
    <w:uiPriority w:val="99"/>
    <w:unhideWhenUsed/>
    <w:rsid w:val="009604EB"/>
    <w:rPr>
      <w:color w:val="0000FF" w:themeColor="hyperlink"/>
      <w:u w:val="single"/>
    </w:rPr>
  </w:style>
  <w:style w:type="paragraph" w:styleId="a7">
    <w:name w:val="footer"/>
    <w:basedOn w:val="a"/>
    <w:link w:val="Char1"/>
    <w:uiPriority w:val="99"/>
    <w:unhideWhenUsed/>
    <w:rsid w:val="009604EB"/>
    <w:pPr>
      <w:tabs>
        <w:tab w:val="center" w:pos="4153"/>
        <w:tab w:val="right" w:pos="8306"/>
      </w:tabs>
      <w:snapToGrid w:val="0"/>
      <w:jc w:val="left"/>
    </w:pPr>
    <w:rPr>
      <w:sz w:val="18"/>
      <w:szCs w:val="18"/>
    </w:rPr>
  </w:style>
  <w:style w:type="character" w:customStyle="1" w:styleId="Char1">
    <w:name w:val="页脚 Char"/>
    <w:basedOn w:val="a0"/>
    <w:link w:val="a7"/>
    <w:uiPriority w:val="99"/>
    <w:rsid w:val="009604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604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4EB"/>
    <w:rPr>
      <w:b/>
      <w:bCs/>
      <w:kern w:val="44"/>
      <w:sz w:val="44"/>
      <w:szCs w:val="44"/>
    </w:rPr>
  </w:style>
  <w:style w:type="paragraph" w:customStyle="1" w:styleId="Normal">
    <w:name w:val="[Normal]"/>
    <w:rsid w:val="009604EB"/>
    <w:rPr>
      <w:rFonts w:ascii="宋体" w:eastAsia="宋体" w:hAnsi="宋体" w:cs="Times New Roman"/>
      <w:noProof/>
      <w:kern w:val="0"/>
      <w:sz w:val="24"/>
      <w:szCs w:val="20"/>
      <w:lang w:eastAsia="en-US"/>
    </w:rPr>
  </w:style>
  <w:style w:type="paragraph" w:styleId="a3">
    <w:name w:val="Normal (Web)"/>
    <w:basedOn w:val="a"/>
    <w:unhideWhenUsed/>
    <w:rsid w:val="009604E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604E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9604EB"/>
    <w:rPr>
      <w:rFonts w:ascii="Calibri" w:eastAsia="宋体" w:hAnsi="Calibri" w:cs="Times New Roman"/>
      <w:sz w:val="18"/>
      <w:szCs w:val="18"/>
    </w:rPr>
  </w:style>
  <w:style w:type="paragraph" w:styleId="a5">
    <w:name w:val="Title"/>
    <w:basedOn w:val="a"/>
    <w:next w:val="a"/>
    <w:link w:val="Char0"/>
    <w:uiPriority w:val="10"/>
    <w:qFormat/>
    <w:rsid w:val="009604EB"/>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5"/>
    <w:uiPriority w:val="10"/>
    <w:rsid w:val="009604EB"/>
    <w:rPr>
      <w:rFonts w:ascii="Cambria" w:eastAsia="宋体" w:hAnsi="Cambria" w:cs="Times New Roman"/>
      <w:b/>
      <w:bCs/>
      <w:sz w:val="32"/>
      <w:szCs w:val="32"/>
    </w:rPr>
  </w:style>
  <w:style w:type="paragraph" w:customStyle="1" w:styleId="10">
    <w:name w:val="列出段落1"/>
    <w:basedOn w:val="a"/>
    <w:rsid w:val="009604EB"/>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31">
    <w:name w:val="正文文本缩进 31"/>
    <w:basedOn w:val="a"/>
    <w:rsid w:val="009604EB"/>
    <w:pPr>
      <w:ind w:firstLine="640"/>
    </w:pPr>
    <w:rPr>
      <w:rFonts w:ascii="仿宋_GB2312" w:eastAsia="仿宋_GB2312" w:hAnsi="仿宋_GB2312" w:cs="宋体"/>
      <w:noProof/>
      <w:kern w:val="0"/>
      <w:sz w:val="32"/>
      <w:szCs w:val="20"/>
      <w:lang w:eastAsia="en-US"/>
    </w:rPr>
  </w:style>
  <w:style w:type="paragraph" w:customStyle="1" w:styleId="11">
    <w:name w:val="正文文本缩进1"/>
    <w:basedOn w:val="a"/>
    <w:rsid w:val="009604EB"/>
    <w:pPr>
      <w:spacing w:after="120"/>
      <w:ind w:left="420"/>
    </w:pPr>
    <w:rPr>
      <w:rFonts w:ascii="Times New Roman" w:eastAsia="Times New Roman" w:hAnsi="Times New Roman" w:cs="宋体"/>
      <w:noProof/>
      <w:kern w:val="0"/>
      <w:szCs w:val="20"/>
      <w:lang w:eastAsia="en-US"/>
    </w:rPr>
  </w:style>
  <w:style w:type="character" w:customStyle="1" w:styleId="14black1">
    <w:name w:val="14black1"/>
    <w:basedOn w:val="a0"/>
    <w:rsid w:val="009604EB"/>
    <w:rPr>
      <w:strike w:val="0"/>
      <w:dstrike w:val="0"/>
      <w:color w:val="000000"/>
      <w:sz w:val="21"/>
      <w:szCs w:val="21"/>
      <w:u w:val="none"/>
      <w:effect w:val="none"/>
    </w:rPr>
  </w:style>
  <w:style w:type="paragraph" w:styleId="12">
    <w:name w:val="toc 1"/>
    <w:basedOn w:val="a"/>
    <w:next w:val="a"/>
    <w:autoRedefine/>
    <w:uiPriority w:val="39"/>
    <w:unhideWhenUsed/>
    <w:rsid w:val="009604EB"/>
  </w:style>
  <w:style w:type="character" w:styleId="a6">
    <w:name w:val="Hyperlink"/>
    <w:basedOn w:val="a0"/>
    <w:uiPriority w:val="99"/>
    <w:unhideWhenUsed/>
    <w:rsid w:val="009604EB"/>
    <w:rPr>
      <w:color w:val="0000FF" w:themeColor="hyperlink"/>
      <w:u w:val="single"/>
    </w:rPr>
  </w:style>
  <w:style w:type="paragraph" w:styleId="a7">
    <w:name w:val="footer"/>
    <w:basedOn w:val="a"/>
    <w:link w:val="Char1"/>
    <w:uiPriority w:val="99"/>
    <w:unhideWhenUsed/>
    <w:rsid w:val="009604EB"/>
    <w:pPr>
      <w:tabs>
        <w:tab w:val="center" w:pos="4153"/>
        <w:tab w:val="right" w:pos="8306"/>
      </w:tabs>
      <w:snapToGrid w:val="0"/>
      <w:jc w:val="left"/>
    </w:pPr>
    <w:rPr>
      <w:sz w:val="18"/>
      <w:szCs w:val="18"/>
    </w:rPr>
  </w:style>
  <w:style w:type="character" w:customStyle="1" w:styleId="Char1">
    <w:name w:val="页脚 Char"/>
    <w:basedOn w:val="a0"/>
    <w:link w:val="a7"/>
    <w:uiPriority w:val="99"/>
    <w:rsid w:val="009604E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10.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5.xml"/><Relationship Id="rId16" Type="http://schemas.openxmlformats.org/officeDocument/2006/relationships/header" Target="header9.xml"/><Relationship Id="rId107" Type="http://schemas.openxmlformats.org/officeDocument/2006/relationships/header" Target="header100.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13" Type="http://schemas.openxmlformats.org/officeDocument/2006/relationships/header" Target="header106.xml"/><Relationship Id="rId118" Type="http://schemas.openxmlformats.org/officeDocument/2006/relationships/header" Target="header11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121" Type="http://schemas.openxmlformats.org/officeDocument/2006/relationships/header" Target="header114.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header" Target="header101.xml"/><Relationship Id="rId116" Type="http://schemas.openxmlformats.org/officeDocument/2006/relationships/header" Target="header109.xml"/><Relationship Id="rId124" Type="http://schemas.microsoft.com/office/2007/relationships/stylesWithEffects" Target="stylesWithEffects.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11" Type="http://schemas.openxmlformats.org/officeDocument/2006/relationships/header" Target="header10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14" Type="http://schemas.openxmlformats.org/officeDocument/2006/relationships/header" Target="header107.xml"/><Relationship Id="rId119" Type="http://schemas.openxmlformats.org/officeDocument/2006/relationships/header" Target="header112.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120" Type="http://schemas.openxmlformats.org/officeDocument/2006/relationships/header" Target="header113.xml"/><Relationship Id="rId7" Type="http://schemas.openxmlformats.org/officeDocument/2006/relationships/footer" Target="footer1.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15" Type="http://schemas.openxmlformats.org/officeDocument/2006/relationships/header" Target="header10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20818</Words>
  <Characters>118663</Characters>
  <Application>Microsoft Office Word</Application>
  <DocSecurity>0</DocSecurity>
  <Lines>988</Lines>
  <Paragraphs>278</Paragraphs>
  <ScaleCrop>false</ScaleCrop>
  <Company/>
  <LinksUpToDate>false</LinksUpToDate>
  <CharactersWithSpaces>139203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刘亮</dc:creator>
  <cp:lastModifiedBy>微软用户</cp:lastModifiedBy>
  <cp:revision>4</cp:revision>
  <dcterms:created xsi:type="dcterms:W3CDTF">2016-01-20T02:42:00Z</dcterms:created>
  <dcterms:modified xsi:type="dcterms:W3CDTF">2016-02-03T07:42:00Z</dcterms:modified>
</cp:coreProperties>
</file>